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FF5D8" w14:textId="0007EB9C" w:rsidR="00D261F4" w:rsidRPr="00BE2B4B" w:rsidRDefault="003A2E4F" w:rsidP="00BE2B4B">
      <w:pPr>
        <w:spacing w:after="0"/>
        <w:jc w:val="center"/>
        <w:rPr>
          <w:rFonts w:ascii="Georgia Pro Black" w:hAnsi="Georgia Pro Black"/>
          <w:b/>
          <w:bCs/>
        </w:rPr>
      </w:pPr>
      <w:r w:rsidRPr="00BE2B4B">
        <w:rPr>
          <w:rFonts w:ascii="Georgia Pro Black" w:hAnsi="Georgia Pro Black"/>
          <w:b/>
          <w:bCs/>
        </w:rPr>
        <w:t>WONDER TRUST AUCTION</w:t>
      </w:r>
    </w:p>
    <w:p w14:paraId="668E6524" w14:textId="0C5AEFBB" w:rsidR="003A2E4F" w:rsidRPr="00BE2B4B" w:rsidRDefault="003A2E4F" w:rsidP="00BE2B4B">
      <w:pPr>
        <w:spacing w:after="0"/>
        <w:jc w:val="center"/>
        <w:rPr>
          <w:rFonts w:ascii="Avenir Next LT Pro Light" w:hAnsi="Avenir Next LT Pro Light"/>
        </w:rPr>
      </w:pPr>
      <w:r w:rsidRPr="00BE2B4B">
        <w:rPr>
          <w:rFonts w:ascii="Avenir Next LT Pro Light" w:hAnsi="Avenir Next LT Pro Light"/>
        </w:rPr>
        <w:t xml:space="preserve">Real Estate </w:t>
      </w:r>
      <w:r w:rsidRPr="00BE2B4B">
        <w:rPr>
          <w:rFonts w:ascii="Arial" w:hAnsi="Arial" w:cs="Arial"/>
        </w:rPr>
        <w:t>●</w:t>
      </w:r>
      <w:r w:rsidRPr="00BE2B4B">
        <w:rPr>
          <w:rFonts w:ascii="Avenir Next LT Pro Light" w:hAnsi="Avenir Next LT Pro Light"/>
        </w:rPr>
        <w:t xml:space="preserve"> </w:t>
      </w:r>
      <w:r w:rsidR="004E0286">
        <w:rPr>
          <w:rFonts w:ascii="Avenir Next LT Pro Light" w:hAnsi="Avenir Next LT Pro Light"/>
        </w:rPr>
        <w:t xml:space="preserve">Guns </w:t>
      </w:r>
      <w:r w:rsidR="004E0286">
        <w:rPr>
          <w:rFonts w:ascii="Franklin Gothic Medium Cond" w:hAnsi="Franklin Gothic Medium Cond"/>
        </w:rPr>
        <w:t>●</w:t>
      </w:r>
      <w:r w:rsidR="004E0286">
        <w:rPr>
          <w:rFonts w:ascii="Avenir Next LT Pro Light" w:hAnsi="Avenir Next LT Pro Light"/>
        </w:rPr>
        <w:t xml:space="preserve"> </w:t>
      </w:r>
      <w:r w:rsidRPr="00BE2B4B">
        <w:rPr>
          <w:rFonts w:ascii="Avenir Next LT Pro Light" w:hAnsi="Avenir Next LT Pro Light"/>
        </w:rPr>
        <w:t xml:space="preserve">Truck </w:t>
      </w:r>
      <w:r w:rsidRPr="00BE2B4B">
        <w:rPr>
          <w:rFonts w:ascii="Arial" w:hAnsi="Arial" w:cs="Arial"/>
        </w:rPr>
        <w:t>●</w:t>
      </w:r>
      <w:r w:rsidRPr="00BE2B4B">
        <w:rPr>
          <w:rFonts w:ascii="Avenir Next LT Pro Light" w:hAnsi="Avenir Next LT Pro Light"/>
        </w:rPr>
        <w:t xml:space="preserve"> Tools </w:t>
      </w:r>
      <w:r w:rsidRPr="00BE2B4B">
        <w:rPr>
          <w:rFonts w:ascii="Arial" w:hAnsi="Arial" w:cs="Arial"/>
        </w:rPr>
        <w:t>●</w:t>
      </w:r>
      <w:r w:rsidRPr="00BE2B4B">
        <w:rPr>
          <w:rFonts w:ascii="Avenir Next LT Pro Light" w:hAnsi="Avenir Next LT Pro Light"/>
        </w:rPr>
        <w:t xml:space="preserve"> Collector Mower</w:t>
      </w:r>
    </w:p>
    <w:p w14:paraId="3774F8F9" w14:textId="77BEE6B5" w:rsidR="003A2E4F" w:rsidRPr="00BE2B4B" w:rsidRDefault="003A2E4F" w:rsidP="00BE2B4B">
      <w:pPr>
        <w:spacing w:after="0"/>
        <w:jc w:val="center"/>
        <w:rPr>
          <w:rFonts w:ascii="Georgia Pro Black" w:hAnsi="Georgia Pro Black"/>
        </w:rPr>
      </w:pPr>
      <w:r w:rsidRPr="00BE2B4B">
        <w:rPr>
          <w:rFonts w:ascii="Georgia Pro Black" w:hAnsi="Georgia Pro Black"/>
        </w:rPr>
        <w:t>MON., JULY 14 @ 5:30PM</w:t>
      </w:r>
    </w:p>
    <w:p w14:paraId="7D03B6AE" w14:textId="60B356D5" w:rsidR="003A2E4F" w:rsidRPr="00BE2B4B" w:rsidRDefault="003A2E4F" w:rsidP="00BE2B4B">
      <w:pPr>
        <w:spacing w:after="0"/>
        <w:jc w:val="center"/>
        <w:rPr>
          <w:rFonts w:ascii="Avenir Next LT Pro Light" w:hAnsi="Avenir Next LT Pro Light"/>
          <w:b/>
          <w:bCs/>
        </w:rPr>
      </w:pPr>
      <w:r w:rsidRPr="00BE2B4B">
        <w:rPr>
          <w:rFonts w:ascii="Avenir Next LT Pro Light" w:hAnsi="Avenir Next LT Pro Light"/>
          <w:b/>
          <w:bCs/>
        </w:rPr>
        <w:t xml:space="preserve">Located: 3280 TH 96, </w:t>
      </w:r>
      <w:r w:rsidR="00C30CCE" w:rsidRPr="00BE2B4B">
        <w:rPr>
          <w:rFonts w:ascii="Avenir Next LT Pro Light" w:hAnsi="Avenir Next LT Pro Light"/>
          <w:b/>
          <w:bCs/>
        </w:rPr>
        <w:t>Carey, OH. (Near Carey Medical Center)</w:t>
      </w:r>
    </w:p>
    <w:p w14:paraId="3DEFA252" w14:textId="58A3798E" w:rsidR="00C30CCE" w:rsidRPr="00BE2B4B" w:rsidRDefault="00DE1EFD" w:rsidP="00BE2B4B">
      <w:pPr>
        <w:spacing w:after="0"/>
        <w:jc w:val="center"/>
        <w:rPr>
          <w:rFonts w:ascii="Georgia Pro Black" w:hAnsi="Georgia Pro Black"/>
          <w:sz w:val="28"/>
          <w:szCs w:val="28"/>
        </w:rPr>
      </w:pPr>
      <w:r w:rsidRPr="00DE1EFD">
        <w:rPr>
          <w:rFonts w:ascii="Georgia Pro Black" w:hAnsi="Georgia Pro Black"/>
          <w:i/>
          <w:iCs/>
          <w:sz w:val="20"/>
          <w:szCs w:val="20"/>
        </w:rPr>
        <w:t>Selling 1</w:t>
      </w:r>
      <w:r w:rsidRPr="00DE1EFD">
        <w:rPr>
          <w:rFonts w:ascii="Georgia Pro Black" w:hAnsi="Georgia Pro Black"/>
          <w:i/>
          <w:iCs/>
          <w:sz w:val="20"/>
          <w:szCs w:val="20"/>
          <w:vertAlign w:val="superscript"/>
        </w:rPr>
        <w:t>st</w:t>
      </w:r>
      <w:r w:rsidRPr="00DE1EFD">
        <w:rPr>
          <w:rFonts w:ascii="Georgia Pro Black" w:hAnsi="Georgia Pro Black"/>
          <w:i/>
          <w:iCs/>
          <w:sz w:val="20"/>
          <w:szCs w:val="20"/>
        </w:rPr>
        <w:t xml:space="preserve"> -</w:t>
      </w:r>
      <w:r w:rsidRPr="00DE1EFD">
        <w:rPr>
          <w:rFonts w:ascii="Georgia Pro Black" w:hAnsi="Georgia Pro Black"/>
          <w:sz w:val="20"/>
          <w:szCs w:val="20"/>
        </w:rPr>
        <w:t xml:space="preserve">   </w:t>
      </w:r>
      <w:r w:rsidR="00C30CCE" w:rsidRPr="00BE2B4B">
        <w:rPr>
          <w:rFonts w:ascii="Georgia Pro Black" w:hAnsi="Georgia Pro Black"/>
          <w:sz w:val="28"/>
          <w:szCs w:val="28"/>
        </w:rPr>
        <w:t>7+/- Acres w</w:t>
      </w:r>
      <w:r w:rsidR="00BE2B4B">
        <w:rPr>
          <w:rFonts w:ascii="Georgia Pro Black" w:hAnsi="Georgia Pro Black"/>
          <w:sz w:val="28"/>
          <w:szCs w:val="28"/>
        </w:rPr>
        <w:t>ith</w:t>
      </w:r>
      <w:r w:rsidR="00C30CCE" w:rsidRPr="00BE2B4B">
        <w:rPr>
          <w:rFonts w:ascii="Georgia Pro Black" w:hAnsi="Georgia Pro Black"/>
          <w:sz w:val="28"/>
          <w:szCs w:val="28"/>
        </w:rPr>
        <w:t xml:space="preserve"> 24’x48’ Building</w:t>
      </w:r>
      <w:r>
        <w:rPr>
          <w:rFonts w:ascii="Georgia Pro Black" w:hAnsi="Georgia Pro Black"/>
          <w:sz w:val="28"/>
          <w:szCs w:val="28"/>
        </w:rPr>
        <w:t xml:space="preserve">   </w:t>
      </w:r>
      <w:r w:rsidRPr="00DE1EFD">
        <w:rPr>
          <w:rFonts w:ascii="Georgia Pro Black" w:hAnsi="Georgia Pro Black"/>
          <w:sz w:val="20"/>
          <w:szCs w:val="20"/>
        </w:rPr>
        <w:t>-</w:t>
      </w:r>
      <w:r>
        <w:rPr>
          <w:rFonts w:ascii="Georgia Pro Black" w:hAnsi="Georgia Pro Black"/>
          <w:sz w:val="28"/>
          <w:szCs w:val="28"/>
        </w:rPr>
        <w:t xml:space="preserve"> </w:t>
      </w:r>
      <w:r w:rsidRPr="00DE1EFD">
        <w:rPr>
          <w:rFonts w:ascii="Georgia Pro Black" w:hAnsi="Georgia Pro Black"/>
          <w:i/>
          <w:iCs/>
          <w:sz w:val="20"/>
          <w:szCs w:val="20"/>
        </w:rPr>
        <w:t>Selling 1</w:t>
      </w:r>
      <w:r w:rsidRPr="00DE1EFD">
        <w:rPr>
          <w:rFonts w:ascii="Georgia Pro Black" w:hAnsi="Georgia Pro Black"/>
          <w:i/>
          <w:iCs/>
          <w:sz w:val="20"/>
          <w:szCs w:val="20"/>
          <w:vertAlign w:val="superscript"/>
        </w:rPr>
        <w:t>st</w:t>
      </w:r>
    </w:p>
    <w:p w14:paraId="0AC725B7" w14:textId="77777777" w:rsidR="00D248B7" w:rsidRDefault="00C30CCE" w:rsidP="00BE2B4B">
      <w:pPr>
        <w:spacing w:after="0"/>
      </w:pPr>
      <w:r>
        <w:t>Great Location</w:t>
      </w:r>
      <w:r w:rsidR="00A948EF">
        <w:t xml:space="preserve"> to farm, build or play. The building has concrete </w:t>
      </w:r>
      <w:proofErr w:type="gramStart"/>
      <w:r w:rsidR="00A948EF">
        <w:t>floor</w:t>
      </w:r>
      <w:proofErr w:type="gramEnd"/>
      <w:r w:rsidR="00A948EF">
        <w:t xml:space="preserve"> and </w:t>
      </w:r>
      <w:r w:rsidR="00D248B7">
        <w:t xml:space="preserve">overhead doors with </w:t>
      </w:r>
      <w:r w:rsidR="00A948EF">
        <w:t>openers.</w:t>
      </w:r>
      <w:r w:rsidR="00D248B7">
        <w:t xml:space="preserve"> Property is </w:t>
      </w:r>
      <w:proofErr w:type="gramStart"/>
      <w:r w:rsidR="00D248B7">
        <w:t>zoned</w:t>
      </w:r>
      <w:proofErr w:type="gramEnd"/>
      <w:r w:rsidR="00D248B7">
        <w:t xml:space="preserve"> other agriculture.</w:t>
      </w:r>
    </w:p>
    <w:p w14:paraId="668E5359" w14:textId="77777777" w:rsidR="00D248B7" w:rsidRPr="00BE2B4B" w:rsidRDefault="00D248B7" w:rsidP="00BE2B4B">
      <w:pPr>
        <w:spacing w:after="0"/>
        <w:jc w:val="center"/>
        <w:rPr>
          <w:rFonts w:ascii="Avenir Next LT Pro Light" w:hAnsi="Avenir Next LT Pro Light"/>
          <w:b/>
          <w:bCs/>
          <w:sz w:val="28"/>
          <w:szCs w:val="28"/>
        </w:rPr>
      </w:pPr>
      <w:r w:rsidRPr="00BE2B4B">
        <w:rPr>
          <w:rFonts w:ascii="Avenir Next LT Pro Light" w:hAnsi="Avenir Next LT Pro Light"/>
          <w:b/>
          <w:bCs/>
          <w:sz w:val="28"/>
          <w:szCs w:val="28"/>
        </w:rPr>
        <w:t>Inspection: Tues., July 1</w:t>
      </w:r>
      <w:r w:rsidRPr="00BE2B4B">
        <w:rPr>
          <w:rFonts w:ascii="Avenir Next LT Pro Light" w:hAnsi="Avenir Next LT Pro Light"/>
          <w:b/>
          <w:bCs/>
          <w:sz w:val="28"/>
          <w:szCs w:val="28"/>
          <w:vertAlign w:val="superscript"/>
        </w:rPr>
        <w:t>st</w:t>
      </w:r>
      <w:r w:rsidRPr="00BE2B4B">
        <w:rPr>
          <w:rFonts w:ascii="Avenir Next LT Pro Light" w:hAnsi="Avenir Next LT Pro Light"/>
          <w:b/>
          <w:bCs/>
          <w:sz w:val="28"/>
          <w:szCs w:val="28"/>
        </w:rPr>
        <w:t xml:space="preserve"> (5-6pm)</w:t>
      </w:r>
    </w:p>
    <w:p w14:paraId="4D27D438" w14:textId="1B7D40E9" w:rsidR="00717E49" w:rsidRDefault="00D248B7" w:rsidP="00BE2B4B">
      <w:pPr>
        <w:spacing w:after="0"/>
        <w:rPr>
          <w:sz w:val="22"/>
          <w:szCs w:val="22"/>
        </w:rPr>
      </w:pPr>
      <w:r w:rsidRPr="00BE2B4B">
        <w:rPr>
          <w:sz w:val="22"/>
          <w:szCs w:val="22"/>
        </w:rPr>
        <w:t>TERMS: 10% down auction day w/ balance due on or before Aug. 14</w:t>
      </w:r>
      <w:r w:rsidRPr="00BE2B4B">
        <w:rPr>
          <w:sz w:val="22"/>
          <w:szCs w:val="22"/>
          <w:vertAlign w:val="superscript"/>
        </w:rPr>
        <w:t>th</w:t>
      </w:r>
      <w:r w:rsidRPr="00BE2B4B">
        <w:rPr>
          <w:sz w:val="22"/>
          <w:szCs w:val="22"/>
        </w:rPr>
        <w:t>, 2025. POSSESSION</w:t>
      </w:r>
      <w:proofErr w:type="gramStart"/>
      <w:r w:rsidRPr="00BE2B4B">
        <w:rPr>
          <w:sz w:val="22"/>
          <w:szCs w:val="22"/>
        </w:rPr>
        <w:t>: On deed delivery</w:t>
      </w:r>
      <w:proofErr w:type="gramEnd"/>
      <w:r w:rsidRPr="00BE2B4B">
        <w:rPr>
          <w:sz w:val="22"/>
          <w:szCs w:val="22"/>
        </w:rPr>
        <w:t xml:space="preserve">. TAXES: Prorated. All statements </w:t>
      </w:r>
      <w:proofErr w:type="gramStart"/>
      <w:r w:rsidRPr="00BE2B4B">
        <w:rPr>
          <w:sz w:val="22"/>
          <w:szCs w:val="22"/>
        </w:rPr>
        <w:t>made</w:t>
      </w:r>
      <w:proofErr w:type="gramEnd"/>
      <w:r w:rsidRPr="00BE2B4B">
        <w:rPr>
          <w:sz w:val="22"/>
          <w:szCs w:val="22"/>
        </w:rPr>
        <w:t xml:space="preserve"> auction day take precedence over all printed information.</w:t>
      </w:r>
    </w:p>
    <w:p w14:paraId="3FD481BD" w14:textId="5E0FBD5F" w:rsidR="00717E49" w:rsidRDefault="00D216A3" w:rsidP="00D216A3">
      <w:pPr>
        <w:spacing w:after="0"/>
        <w:jc w:val="center"/>
        <w:rPr>
          <w:rFonts w:ascii="Georgia Pro Black" w:hAnsi="Georgia Pro Black"/>
          <w:sz w:val="28"/>
          <w:szCs w:val="28"/>
        </w:rPr>
      </w:pPr>
      <w:r w:rsidRPr="00D216A3">
        <w:rPr>
          <w:rFonts w:ascii="Georgia Pro Black" w:hAnsi="Georgia Pro Black"/>
          <w:sz w:val="28"/>
          <w:szCs w:val="28"/>
        </w:rPr>
        <w:t>Lawn Equipment ● Vehicle ● Golf Cart</w:t>
      </w:r>
    </w:p>
    <w:p w14:paraId="081A86A0" w14:textId="40705D28" w:rsidR="00D216A3" w:rsidRDefault="00D216A3" w:rsidP="00D216A3">
      <w:pPr>
        <w:spacing w:after="0"/>
        <w:rPr>
          <w:rFonts w:cs="Calibri"/>
        </w:rPr>
      </w:pPr>
      <w:r>
        <w:rPr>
          <w:rFonts w:cs="Calibri"/>
        </w:rPr>
        <w:t>’75 JOHN DEERE 110 LAWN TRACTOR w/ 48” deck (Sharp!); Tow self-propelled</w:t>
      </w:r>
      <w:r w:rsidR="00780F5B">
        <w:rPr>
          <w:rFonts w:cs="Calibri"/>
        </w:rPr>
        <w:t xml:space="preserve"> bagger mower; SIMPLICITY 505 Zero </w:t>
      </w:r>
      <w:r w:rsidR="00F44A13">
        <w:rPr>
          <w:rFonts w:cs="Calibri"/>
        </w:rPr>
        <w:t>turn mower</w:t>
      </w:r>
      <w:r w:rsidR="00780F5B">
        <w:rPr>
          <w:rFonts w:cs="Calibri"/>
        </w:rPr>
        <w:t xml:space="preserve"> w/ 48” deck, 23hp., B&amp;S </w:t>
      </w:r>
      <w:proofErr w:type="spellStart"/>
      <w:r w:rsidR="00780F5B">
        <w:rPr>
          <w:rFonts w:cs="Calibri"/>
        </w:rPr>
        <w:t>eng.</w:t>
      </w:r>
      <w:proofErr w:type="spellEnd"/>
      <w:r w:rsidR="00780F5B">
        <w:rPr>
          <w:rFonts w:cs="Calibri"/>
        </w:rPr>
        <w:t>, (Sharp!); 6’x10’ SA pull type trailer w/ rear ramps &amp; drop rear gate; EZ-GO golf cart w/ battery charger, rear seat, (looks great but needs a battery); ’06 FORD EXPLORER SPORT-TRAC w/ 4x4, excellent rubber, tow pkg., Lear 700 poly bed cover, automatic, new breaks, V8, roof rack, running boards, 106,000 mi., (Looks great!); Collection of signs: Horse racing, John Deere, Older &amp; Wiser Speed Shop, &amp; others; Schwin 10spd. bicycle.</w:t>
      </w:r>
    </w:p>
    <w:p w14:paraId="0E40F64F" w14:textId="3D592E6F" w:rsidR="004E0286" w:rsidRDefault="004E0286" w:rsidP="004E0286">
      <w:pPr>
        <w:spacing w:after="0"/>
        <w:jc w:val="center"/>
        <w:rPr>
          <w:rFonts w:ascii="Georgia Pro Black" w:hAnsi="Georgia Pro Black" w:cs="Calibri"/>
          <w:sz w:val="28"/>
          <w:szCs w:val="28"/>
        </w:rPr>
      </w:pPr>
      <w:r w:rsidRPr="004E0286">
        <w:rPr>
          <w:rFonts w:ascii="Georgia Pro Black" w:hAnsi="Georgia Pro Black" w:cs="Calibri"/>
          <w:sz w:val="28"/>
          <w:szCs w:val="28"/>
        </w:rPr>
        <w:t>Guns</w:t>
      </w:r>
    </w:p>
    <w:p w14:paraId="73315495" w14:textId="1C327082" w:rsidR="004E0286" w:rsidRPr="004E0286" w:rsidRDefault="004E0286" w:rsidP="004E0286">
      <w:pPr>
        <w:spacing w:after="0"/>
        <w:rPr>
          <w:rFonts w:cs="Calibri"/>
        </w:rPr>
      </w:pPr>
      <w:r>
        <w:rPr>
          <w:rFonts w:cs="Calibri"/>
        </w:rPr>
        <w:t>Browning Buckmaster .22 Cal (SN 516MX20582); Colt Peacemaker .22 mag. (SN C110504); Remington 20gag Double Barrel (SN 0707650R); Crossman Air Gun Mod. 760D (SND94105868</w:t>
      </w:r>
      <w:proofErr w:type="gramStart"/>
      <w:r>
        <w:rPr>
          <w:rFonts w:cs="Calibri"/>
        </w:rPr>
        <w:t>);</w:t>
      </w:r>
      <w:proofErr w:type="gramEnd"/>
      <w:r>
        <w:rPr>
          <w:rFonts w:cs="Calibri"/>
        </w:rPr>
        <w:t xml:space="preserve"> </w:t>
      </w:r>
    </w:p>
    <w:p w14:paraId="723B763E" w14:textId="73E7B7A6" w:rsidR="00780F5B" w:rsidRPr="00F44A13" w:rsidRDefault="00335B4E" w:rsidP="00F44A13">
      <w:pPr>
        <w:spacing w:after="0"/>
        <w:jc w:val="center"/>
        <w:rPr>
          <w:rFonts w:ascii="Georgia Pro Black" w:hAnsi="Georgia Pro Black" w:cs="Calibri"/>
          <w:sz w:val="28"/>
          <w:szCs w:val="28"/>
        </w:rPr>
      </w:pPr>
      <w:r w:rsidRPr="00F44A13">
        <w:rPr>
          <w:rFonts w:ascii="Georgia Pro Black" w:hAnsi="Georgia Pro Black" w:cs="Calibri"/>
          <w:sz w:val="28"/>
          <w:szCs w:val="28"/>
        </w:rPr>
        <w:t>Tools</w:t>
      </w:r>
      <w:r w:rsidR="00F44A13">
        <w:rPr>
          <w:rFonts w:ascii="Georgia Pro Black" w:hAnsi="Georgia Pro Black" w:cs="Calibri"/>
          <w:sz w:val="28"/>
          <w:szCs w:val="28"/>
        </w:rPr>
        <w:t xml:space="preserve"> </w:t>
      </w:r>
      <w:r w:rsidR="00F44A13">
        <w:rPr>
          <w:rFonts w:ascii="Franklin Gothic Medium Cond" w:hAnsi="Franklin Gothic Medium Cond" w:cs="Calibri"/>
          <w:sz w:val="28"/>
          <w:szCs w:val="28"/>
        </w:rPr>
        <w:t>●</w:t>
      </w:r>
      <w:r w:rsidR="00F44A13">
        <w:rPr>
          <w:rFonts w:ascii="Georgia Pro Black" w:hAnsi="Georgia Pro Black" w:cs="Calibri"/>
          <w:sz w:val="28"/>
          <w:szCs w:val="28"/>
        </w:rPr>
        <w:t xml:space="preserve"> Other</w:t>
      </w:r>
    </w:p>
    <w:p w14:paraId="45342752" w14:textId="77777777" w:rsidR="00F44A13" w:rsidRDefault="00335B4E" w:rsidP="00F44A13">
      <w:pPr>
        <w:spacing w:after="0"/>
        <w:rPr>
          <w:rFonts w:cs="Calibri"/>
        </w:rPr>
      </w:pPr>
      <w:r>
        <w:rPr>
          <w:rFonts w:cs="Calibri"/>
        </w:rPr>
        <w:t>Dewalt power &amp; cordless tools; Craftsman</w:t>
      </w:r>
      <w:r w:rsidR="00F44A13">
        <w:rPr>
          <w:rFonts w:cs="Calibri"/>
        </w:rPr>
        <w:t xml:space="preserve">: Leaf blower, 1½T floor jack; 4HP chipper/chipper; tool chest; Werner 6’ fiberglass ladder; battery charger; bench grinder; car ramps; B&amp;D edger; creeper; organizer; H&amp;G tools; utility cabinets; park bench; lawn spreader; port. sm. air compressor; Misc/Etc. </w:t>
      </w:r>
    </w:p>
    <w:p w14:paraId="07ECAF1F" w14:textId="77777777" w:rsidR="00F44A13" w:rsidRPr="00F44A13" w:rsidRDefault="00F44A13" w:rsidP="00F44A13">
      <w:pPr>
        <w:spacing w:after="0"/>
        <w:rPr>
          <w:rFonts w:cs="Times New Roman"/>
          <w:i/>
          <w:iCs/>
          <w:sz w:val="23"/>
          <w:szCs w:val="23"/>
        </w:rPr>
      </w:pPr>
      <w:r w:rsidRPr="00F44A13">
        <w:rPr>
          <w:rStyle w:val="Emphasis"/>
          <w:b/>
          <w:bCs/>
          <w:color w:val="212529"/>
          <w:sz w:val="23"/>
          <w:szCs w:val="23"/>
          <w:shd w:val="clear" w:color="auto" w:fill="FFFFFF"/>
        </w:rPr>
        <w:t>TERMS</w:t>
      </w:r>
      <w:r w:rsidRPr="00F44A13">
        <w:rPr>
          <w:rStyle w:val="Emphasis"/>
          <w:color w:val="212529"/>
          <w:sz w:val="23"/>
          <w:szCs w:val="23"/>
          <w:shd w:val="clear" w:color="auto" w:fill="FFFFFF"/>
        </w:rPr>
        <w:t>: Cash/Check/MC/Visa/AMEX/Discover. 4% Buyer's Premium w/ card</w:t>
      </w:r>
    </w:p>
    <w:p w14:paraId="6C402948" w14:textId="013BAE60" w:rsidR="00BE2B4B" w:rsidRPr="00F44A13" w:rsidRDefault="00DE1EFD" w:rsidP="00F44A13">
      <w:pPr>
        <w:spacing w:after="0"/>
        <w:rPr>
          <w:rFonts w:cs="Calibri"/>
          <w:i/>
          <w:iCs/>
        </w:rPr>
      </w:pPr>
      <w:r w:rsidRPr="00BE2B4B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381BC3FC" wp14:editId="2186AE28">
            <wp:simplePos x="0" y="0"/>
            <wp:positionH relativeFrom="column">
              <wp:posOffset>4649470</wp:posOffset>
            </wp:positionH>
            <wp:positionV relativeFrom="paragraph">
              <wp:posOffset>126365</wp:posOffset>
            </wp:positionV>
            <wp:extent cx="1252068" cy="285873"/>
            <wp:effectExtent l="0" t="0" r="5715" b="0"/>
            <wp:wrapNone/>
            <wp:docPr id="922067411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67411" name="Picture 2" descr="A black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068" cy="285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A13" w:rsidRPr="00F44A13">
        <w:rPr>
          <w:b/>
          <w:bCs/>
          <w:i/>
          <w:iCs/>
          <w:sz w:val="23"/>
          <w:szCs w:val="23"/>
        </w:rPr>
        <w:t>NOTE</w:t>
      </w:r>
      <w:r w:rsidR="00F44A13" w:rsidRPr="00F44A13">
        <w:rPr>
          <w:i/>
          <w:iCs/>
          <w:sz w:val="23"/>
          <w:szCs w:val="23"/>
        </w:rPr>
        <w:t>: Auction with very nice quality- Don’t be late! Real Estate 1</w:t>
      </w:r>
      <w:r w:rsidR="00F44A13" w:rsidRPr="00F44A13">
        <w:rPr>
          <w:i/>
          <w:iCs/>
          <w:sz w:val="23"/>
          <w:szCs w:val="23"/>
          <w:vertAlign w:val="superscript"/>
        </w:rPr>
        <w:t>st.</w:t>
      </w:r>
    </w:p>
    <w:p w14:paraId="76B21F04" w14:textId="208DFA72" w:rsidR="00BE2B4B" w:rsidRDefault="004E0286" w:rsidP="00BE2B4B">
      <w:pPr>
        <w:spacing w:after="0"/>
      </w:pPr>
      <w:r w:rsidRPr="004E0286">
        <w:t>Doris Wonder Trust, Owner</w:t>
      </w:r>
    </w:p>
    <w:p w14:paraId="4903F6B1" w14:textId="408674CD" w:rsidR="00BE2B4B" w:rsidRPr="00CE4152" w:rsidRDefault="00F44A13" w:rsidP="00BE2B4B">
      <w:pPr>
        <w:spacing w:after="0" w:line="240" w:lineRule="auto"/>
        <w:jc w:val="right"/>
        <w:rPr>
          <w:i/>
          <w:iCs/>
          <w:sz w:val="20"/>
          <w:szCs w:val="20"/>
        </w:rPr>
      </w:pPr>
      <w:r w:rsidRPr="007D101D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94DAE9D" wp14:editId="615B447E">
            <wp:simplePos x="0" y="0"/>
            <wp:positionH relativeFrom="column">
              <wp:posOffset>-88900</wp:posOffset>
            </wp:positionH>
            <wp:positionV relativeFrom="paragraph">
              <wp:posOffset>98425</wp:posOffset>
            </wp:positionV>
            <wp:extent cx="2324100" cy="811714"/>
            <wp:effectExtent l="0" t="0" r="0" b="7620"/>
            <wp:wrapNone/>
            <wp:docPr id="1496824753" name="Picture 1" descr="A close-up of logo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824753" name="Picture 1" descr="A close-up of logo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030" cy="812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B4B" w:rsidRPr="007D101D">
        <w:rPr>
          <w:i/>
          <w:iCs/>
          <w:sz w:val="20"/>
          <w:szCs w:val="20"/>
        </w:rPr>
        <w:t>Douglas E. Walton, Broker, CAI, CES, Auctioneer</w:t>
      </w:r>
      <w:r w:rsidR="00BE2B4B" w:rsidRPr="007D101D">
        <w:rPr>
          <w:i/>
          <w:iCs/>
          <w:sz w:val="20"/>
          <w:szCs w:val="20"/>
        </w:rPr>
        <w:br/>
        <w:t>Darby Walton, Auctioneer</w:t>
      </w:r>
      <w:r w:rsidR="00BE2B4B">
        <w:rPr>
          <w:i/>
          <w:iCs/>
          <w:sz w:val="20"/>
          <w:szCs w:val="20"/>
        </w:rPr>
        <w:t xml:space="preserve"> </w:t>
      </w:r>
      <w:r w:rsidR="00BE2B4B" w:rsidRPr="007D101D">
        <w:rPr>
          <w:i/>
          <w:iCs/>
          <w:sz w:val="20"/>
          <w:szCs w:val="20"/>
        </w:rPr>
        <w:t>&amp; Associate</w:t>
      </w:r>
      <w:r w:rsidR="00BE2B4B" w:rsidRPr="007D101D">
        <w:rPr>
          <w:i/>
          <w:iCs/>
          <w:sz w:val="20"/>
          <w:szCs w:val="20"/>
        </w:rPr>
        <w:br/>
        <w:t>227 W. Wyandot Ave., Upper Sandusky, OH 43341</w:t>
      </w:r>
      <w:r w:rsidR="00BE2B4B" w:rsidRPr="007D101D">
        <w:rPr>
          <w:i/>
          <w:iCs/>
          <w:sz w:val="20"/>
          <w:szCs w:val="20"/>
        </w:rPr>
        <w:br/>
        <w:t>Phone: 419.294.0007 ~ Fax: 419.294.0296</w:t>
      </w:r>
      <w:r w:rsidR="00BE2B4B" w:rsidRPr="007D101D">
        <w:rPr>
          <w:i/>
          <w:iCs/>
          <w:sz w:val="20"/>
          <w:szCs w:val="20"/>
        </w:rPr>
        <w:br/>
        <w:t xml:space="preserve">Email: </w:t>
      </w:r>
      <w:hyperlink r:id="rId6" w:history="1">
        <w:r w:rsidR="00BE2B4B" w:rsidRPr="007D101D">
          <w:rPr>
            <w:rStyle w:val="Hyperlink"/>
            <w:i/>
            <w:iCs/>
            <w:sz w:val="20"/>
            <w:szCs w:val="20"/>
          </w:rPr>
          <w:t>waltonauctionco@sbcglobal.net</w:t>
        </w:r>
      </w:hyperlink>
      <w:r w:rsidR="00BE2B4B" w:rsidRPr="007D101D">
        <w:rPr>
          <w:i/>
          <w:iCs/>
          <w:sz w:val="20"/>
          <w:szCs w:val="20"/>
        </w:rPr>
        <w:br/>
        <w:t>Website: ucwaltonrealtyandauction.com</w:t>
      </w:r>
    </w:p>
    <w:p w14:paraId="548EE6E9" w14:textId="77777777" w:rsidR="00BE2B4B" w:rsidRDefault="00BE2B4B" w:rsidP="00BE2B4B">
      <w:pPr>
        <w:spacing w:after="0"/>
      </w:pPr>
    </w:p>
    <w:p w14:paraId="3FF97968" w14:textId="77777777" w:rsidR="00BE2B4B" w:rsidRDefault="00BE2B4B" w:rsidP="00BE2B4B">
      <w:pPr>
        <w:spacing w:after="0"/>
      </w:pPr>
    </w:p>
    <w:p w14:paraId="11853F43" w14:textId="5CC11792" w:rsidR="00C30CCE" w:rsidRDefault="00D248B7" w:rsidP="00BE2B4B">
      <w:pPr>
        <w:spacing w:after="0"/>
      </w:pPr>
      <w:r>
        <w:t xml:space="preserve"> </w:t>
      </w:r>
      <w:r w:rsidR="00A948EF">
        <w:t xml:space="preserve">  </w:t>
      </w:r>
    </w:p>
    <w:sectPr w:rsidR="00C30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4F"/>
    <w:rsid w:val="00335B4E"/>
    <w:rsid w:val="003A2E4F"/>
    <w:rsid w:val="004E0286"/>
    <w:rsid w:val="005C327F"/>
    <w:rsid w:val="005E69BD"/>
    <w:rsid w:val="00621A29"/>
    <w:rsid w:val="00622883"/>
    <w:rsid w:val="00717E49"/>
    <w:rsid w:val="00780F5B"/>
    <w:rsid w:val="00931E45"/>
    <w:rsid w:val="00A948EF"/>
    <w:rsid w:val="00BE2B4B"/>
    <w:rsid w:val="00C30CCE"/>
    <w:rsid w:val="00C61E83"/>
    <w:rsid w:val="00D216A3"/>
    <w:rsid w:val="00D248B7"/>
    <w:rsid w:val="00D261F4"/>
    <w:rsid w:val="00DC5244"/>
    <w:rsid w:val="00DE1EFD"/>
    <w:rsid w:val="00F4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1363D"/>
  <w15:chartTrackingRefBased/>
  <w15:docId w15:val="{F57F5F42-F7F6-4518-8260-DAA9D595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E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E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E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E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E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E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E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E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E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2E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2E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E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2E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2E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2E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2E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2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2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2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2E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2E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2E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E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2E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2B4B"/>
    <w:rPr>
      <w:color w:val="467886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44A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1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ltonauctionco@sbcglobal.ne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Walton</dc:creator>
  <cp:keywords/>
  <dc:description/>
  <cp:lastModifiedBy>Douglas Walton</cp:lastModifiedBy>
  <cp:revision>4</cp:revision>
  <cp:lastPrinted>2025-06-17T21:22:00Z</cp:lastPrinted>
  <dcterms:created xsi:type="dcterms:W3CDTF">2025-06-17T21:22:00Z</dcterms:created>
  <dcterms:modified xsi:type="dcterms:W3CDTF">2025-06-19T21:14:00Z</dcterms:modified>
</cp:coreProperties>
</file>