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45A96" w14:textId="77777777" w:rsidR="00657503" w:rsidRDefault="00657503">
      <w:pPr>
        <w:spacing w:before="58" w:line="391" w:lineRule="auto"/>
        <w:ind w:left="2579" w:right="3541" w:firstLine="3"/>
        <w:jc w:val="center"/>
        <w:rPr>
          <w:rFonts w:ascii="Times New Roman"/>
          <w:b/>
          <w:sz w:val="36"/>
        </w:rPr>
      </w:pPr>
      <w:bookmarkStart w:id="0" w:name="_GoBack"/>
      <w:bookmarkEnd w:id="0"/>
      <w:r>
        <w:rPr>
          <w:rFonts w:ascii="Times New Roman"/>
          <w:b/>
          <w:sz w:val="36"/>
        </w:rPr>
        <w:t xml:space="preserve">Bailey Pointe </w:t>
      </w:r>
    </w:p>
    <w:p w14:paraId="6CE322B9" w14:textId="6B7484C5" w:rsidR="00434DA2" w:rsidRDefault="00AE03D4">
      <w:pPr>
        <w:spacing w:before="58" w:line="391" w:lineRule="auto"/>
        <w:ind w:left="2579" w:right="3541" w:firstLine="3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 xml:space="preserve"> Homeowners Association</w:t>
      </w:r>
    </w:p>
    <w:p w14:paraId="60B80519" w14:textId="28C05286" w:rsidR="00434DA2" w:rsidRDefault="00AE03D4">
      <w:pPr>
        <w:spacing w:before="291"/>
        <w:ind w:left="310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RESOLUTION NUMBER 201</w:t>
      </w:r>
      <w:r w:rsidR="00657503">
        <w:rPr>
          <w:rFonts w:ascii="Times New Roman"/>
          <w:b/>
          <w:sz w:val="24"/>
        </w:rPr>
        <w:t>9</w:t>
      </w:r>
      <w:r>
        <w:rPr>
          <w:rFonts w:ascii="Times New Roman"/>
          <w:b/>
          <w:sz w:val="24"/>
        </w:rPr>
        <w:t>-01</w:t>
      </w:r>
    </w:p>
    <w:p w14:paraId="0EA86D85" w14:textId="77777777" w:rsidR="00434DA2" w:rsidRDefault="00434DA2">
      <w:pPr>
        <w:pStyle w:val="BodyText"/>
        <w:rPr>
          <w:rFonts w:ascii="Times New Roman"/>
          <w:b/>
          <w:sz w:val="26"/>
        </w:rPr>
      </w:pPr>
    </w:p>
    <w:p w14:paraId="6E7E4E32" w14:textId="77777777" w:rsidR="00434DA2" w:rsidRDefault="00434DA2">
      <w:pPr>
        <w:pStyle w:val="BodyText"/>
        <w:spacing w:before="1"/>
        <w:rPr>
          <w:rFonts w:ascii="Times New Roman"/>
          <w:b/>
        </w:rPr>
      </w:pPr>
    </w:p>
    <w:p w14:paraId="28D4FE03" w14:textId="7C1F2415" w:rsidR="00657503" w:rsidRDefault="00AE03D4" w:rsidP="00657503">
      <w:pPr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Re</w:t>
      </w:r>
      <w:r w:rsidR="00657503">
        <w:rPr>
          <w:rFonts w:ascii="Times New Roman"/>
          <w:b/>
          <w:sz w:val="28"/>
        </w:rPr>
        <w:t xml:space="preserve">garding the leasing or renting of a </w:t>
      </w:r>
      <w:r w:rsidR="00E875AD">
        <w:rPr>
          <w:rFonts w:ascii="Times New Roman"/>
          <w:b/>
          <w:sz w:val="28"/>
        </w:rPr>
        <w:t>R</w:t>
      </w:r>
      <w:r w:rsidR="00657503">
        <w:rPr>
          <w:rFonts w:ascii="Times New Roman"/>
          <w:b/>
          <w:sz w:val="28"/>
        </w:rPr>
        <w:t>esidence in Bailey Pointe</w:t>
      </w:r>
    </w:p>
    <w:p w14:paraId="2E0AB705" w14:textId="77777777" w:rsidR="00434DA2" w:rsidRDefault="00434DA2">
      <w:pPr>
        <w:pStyle w:val="BodyText"/>
        <w:rPr>
          <w:rFonts w:ascii="Times New Roman"/>
          <w:b/>
          <w:sz w:val="30"/>
        </w:rPr>
      </w:pPr>
    </w:p>
    <w:p w14:paraId="6C1BFE06" w14:textId="3A80DA68" w:rsidR="00434DA2" w:rsidRDefault="00AE03D4">
      <w:pPr>
        <w:pStyle w:val="BodyText"/>
        <w:spacing w:before="203"/>
        <w:ind w:left="220" w:right="1302" w:firstLine="719"/>
        <w:rPr>
          <w:rFonts w:ascii="Times New Roman"/>
        </w:rPr>
      </w:pPr>
      <w:r>
        <w:rPr>
          <w:rFonts w:ascii="Times New Roman"/>
          <w:b/>
        </w:rPr>
        <w:t>WHEREAS</w:t>
      </w:r>
      <w:r>
        <w:rPr>
          <w:rFonts w:ascii="Times New Roman"/>
        </w:rPr>
        <w:t>, in accordance with the North Carolina Planned Community Act, Paragraph 47F-3- 102</w:t>
      </w:r>
      <w:r w:rsidR="00657503">
        <w:rPr>
          <w:rFonts w:ascii="Times New Roman"/>
        </w:rPr>
        <w:t xml:space="preserve"> </w:t>
      </w:r>
      <w:r>
        <w:rPr>
          <w:rFonts w:ascii="Times New Roman"/>
        </w:rPr>
        <w:t>the Association may adopt and amend bylaws and rules and regulations, and exercise any other powers necessary and proper for the governance and operation of the association; and</w:t>
      </w:r>
    </w:p>
    <w:p w14:paraId="08ED29C3" w14:textId="77777777" w:rsidR="00434DA2" w:rsidRDefault="00434DA2">
      <w:pPr>
        <w:pStyle w:val="BodyText"/>
        <w:spacing w:before="1"/>
        <w:rPr>
          <w:rFonts w:ascii="Times New Roman"/>
        </w:rPr>
      </w:pPr>
    </w:p>
    <w:p w14:paraId="2D4FAF59" w14:textId="77777777" w:rsidR="00E875AD" w:rsidRDefault="00E875AD" w:rsidP="00E875AD">
      <w:pPr>
        <w:pStyle w:val="BodyText"/>
        <w:ind w:left="220" w:right="1472" w:firstLine="719"/>
        <w:rPr>
          <w:rFonts w:ascii="Times New Roman"/>
        </w:rPr>
      </w:pPr>
      <w:r>
        <w:rPr>
          <w:rFonts w:ascii="Times New Roman"/>
          <w:b/>
        </w:rPr>
        <w:t>WHEREAS</w:t>
      </w:r>
      <w:r>
        <w:rPr>
          <w:rFonts w:ascii="Times New Roman"/>
        </w:rPr>
        <w:t>, Article VII, Section 1 of the Bylaws of the Bailey Pointe Homeowners Association assigns the Board of Directors to manage the business and affairs of the association; and</w:t>
      </w:r>
    </w:p>
    <w:p w14:paraId="654E45A5" w14:textId="77777777" w:rsidR="00434DA2" w:rsidRDefault="00434DA2">
      <w:pPr>
        <w:pStyle w:val="BodyText"/>
        <w:spacing w:before="11"/>
        <w:rPr>
          <w:rFonts w:ascii="Times New Roman"/>
          <w:sz w:val="21"/>
        </w:rPr>
      </w:pPr>
    </w:p>
    <w:p w14:paraId="06D2B26C" w14:textId="00C07383" w:rsidR="00434DA2" w:rsidRDefault="00AE03D4">
      <w:pPr>
        <w:ind w:left="220" w:right="1442" w:firstLine="719"/>
        <w:rPr>
          <w:rFonts w:ascii="Times New Roman"/>
          <w:sz w:val="23"/>
        </w:rPr>
      </w:pPr>
      <w:r>
        <w:rPr>
          <w:rFonts w:ascii="Times New Roman"/>
          <w:b/>
        </w:rPr>
        <w:t>WHEREAS</w:t>
      </w:r>
      <w:r>
        <w:rPr>
          <w:rFonts w:ascii="Times New Roman"/>
        </w:rPr>
        <w:t xml:space="preserve">, </w:t>
      </w:r>
      <w:r w:rsidR="00E875AD">
        <w:rPr>
          <w:rFonts w:ascii="Times New Roman"/>
        </w:rPr>
        <w:t>Article I of the Bailey Pointe Restrictive and Protective Covenants states that the Association is to provide enforceable standards of improvement and development whereby aesthetics, living conditions and property values are enhanced.</w:t>
      </w:r>
    </w:p>
    <w:p w14:paraId="5C1386CA" w14:textId="77777777" w:rsidR="00434DA2" w:rsidRDefault="00434DA2">
      <w:pPr>
        <w:pStyle w:val="BodyText"/>
        <w:spacing w:before="1"/>
        <w:rPr>
          <w:rFonts w:ascii="Times New Roman"/>
        </w:rPr>
      </w:pPr>
    </w:p>
    <w:p w14:paraId="7426DE01" w14:textId="4A0DDC92" w:rsidR="00434DA2" w:rsidRDefault="00AE03D4">
      <w:pPr>
        <w:pStyle w:val="BodyText"/>
        <w:spacing w:before="1"/>
        <w:ind w:left="220" w:right="1252" w:firstLine="719"/>
        <w:rPr>
          <w:rFonts w:ascii="Times New Roman"/>
        </w:rPr>
      </w:pPr>
      <w:r>
        <w:rPr>
          <w:rFonts w:ascii="Times New Roman"/>
          <w:b/>
        </w:rPr>
        <w:t>WHEREAS</w:t>
      </w:r>
      <w:r>
        <w:rPr>
          <w:rFonts w:ascii="Times New Roman"/>
        </w:rPr>
        <w:t xml:space="preserve">, </w:t>
      </w:r>
      <w:r w:rsidR="00E875AD">
        <w:rPr>
          <w:rFonts w:ascii="Times New Roman"/>
        </w:rPr>
        <w:t>the B</w:t>
      </w:r>
      <w:r>
        <w:rPr>
          <w:rFonts w:ascii="Times New Roman"/>
        </w:rPr>
        <w:t xml:space="preserve">oard of Directors wishes to </w:t>
      </w:r>
      <w:r w:rsidR="00F777AD">
        <w:rPr>
          <w:rFonts w:ascii="Times New Roman"/>
        </w:rPr>
        <w:t xml:space="preserve">encourage and </w:t>
      </w:r>
      <w:r w:rsidR="005A68C5">
        <w:rPr>
          <w:rFonts w:ascii="Times New Roman"/>
        </w:rPr>
        <w:t xml:space="preserve">ensure </w:t>
      </w:r>
      <w:r w:rsidR="00F777AD">
        <w:rPr>
          <w:rFonts w:ascii="Times New Roman"/>
        </w:rPr>
        <w:t xml:space="preserve">the living conditions and property values in Bailey Pointe are maintained at the highest level, and </w:t>
      </w:r>
    </w:p>
    <w:p w14:paraId="10D3A382" w14:textId="22347D3B" w:rsidR="00F777AD" w:rsidRDefault="00F777AD">
      <w:pPr>
        <w:pStyle w:val="BodyText"/>
        <w:spacing w:before="1"/>
        <w:ind w:left="220" w:right="1252" w:firstLine="719"/>
        <w:rPr>
          <w:rFonts w:ascii="Times New Roman"/>
        </w:rPr>
      </w:pPr>
    </w:p>
    <w:p w14:paraId="52B51374" w14:textId="227C05AF" w:rsidR="00F777AD" w:rsidRDefault="00F777AD">
      <w:pPr>
        <w:pStyle w:val="BodyText"/>
        <w:spacing w:before="1"/>
        <w:ind w:left="220" w:right="1252" w:firstLine="719"/>
        <w:rPr>
          <w:rFonts w:ascii="Times New Roman"/>
        </w:rPr>
      </w:pPr>
      <w:r w:rsidRPr="00F777AD">
        <w:rPr>
          <w:rFonts w:ascii="Times New Roman"/>
          <w:b/>
        </w:rPr>
        <w:t>WHEREAS</w:t>
      </w:r>
      <w:r>
        <w:rPr>
          <w:rFonts w:ascii="Times New Roman"/>
        </w:rPr>
        <w:t xml:space="preserve">, allowing residences to be rented or leased on a short-term basis </w:t>
      </w:r>
      <w:r w:rsidR="00FB3CCF">
        <w:rPr>
          <w:rFonts w:ascii="Times New Roman"/>
        </w:rPr>
        <w:t>c</w:t>
      </w:r>
      <w:r>
        <w:rPr>
          <w:rFonts w:ascii="Times New Roman"/>
        </w:rPr>
        <w:t xml:space="preserve">ould </w:t>
      </w:r>
      <w:r w:rsidR="00FB3CCF">
        <w:rPr>
          <w:rFonts w:ascii="Times New Roman"/>
        </w:rPr>
        <w:t>potentially have</w:t>
      </w:r>
      <w:r>
        <w:rPr>
          <w:rFonts w:ascii="Times New Roman"/>
        </w:rPr>
        <w:t xml:space="preserve"> a detrimental impact upon the community and possibly upon property values, </w:t>
      </w:r>
    </w:p>
    <w:p w14:paraId="121FB86A" w14:textId="77777777" w:rsidR="00434DA2" w:rsidRDefault="00434DA2">
      <w:pPr>
        <w:pStyle w:val="BodyText"/>
        <w:spacing w:before="11"/>
        <w:rPr>
          <w:rFonts w:ascii="Times New Roman"/>
          <w:sz w:val="21"/>
        </w:rPr>
      </w:pPr>
    </w:p>
    <w:p w14:paraId="557D0FAB" w14:textId="42635D1B" w:rsidR="00434DA2" w:rsidRDefault="00AE03D4">
      <w:pPr>
        <w:pStyle w:val="BodyText"/>
        <w:ind w:left="220" w:right="1257" w:firstLine="719"/>
        <w:rPr>
          <w:rFonts w:ascii="Times New Roman"/>
        </w:rPr>
      </w:pPr>
      <w:r>
        <w:rPr>
          <w:rFonts w:ascii="Times New Roman"/>
          <w:b/>
        </w:rPr>
        <w:t xml:space="preserve">NOW, THEREFORE, BE IT RESOLVED </w:t>
      </w:r>
      <w:r>
        <w:rPr>
          <w:rFonts w:ascii="Times New Roman"/>
        </w:rPr>
        <w:t xml:space="preserve">the </w:t>
      </w:r>
      <w:r w:rsidR="00E875AD">
        <w:rPr>
          <w:rFonts w:ascii="Times New Roman"/>
        </w:rPr>
        <w:t xml:space="preserve">Bailey Pointe Homeowners </w:t>
      </w:r>
      <w:r w:rsidR="001876D1">
        <w:rPr>
          <w:rFonts w:ascii="Times New Roman"/>
        </w:rPr>
        <w:t>Association</w:t>
      </w:r>
      <w:r w:rsidR="001876D1">
        <w:rPr>
          <w:rFonts w:ascii="Times New Roman"/>
        </w:rPr>
        <w:t>’</w:t>
      </w:r>
      <w:r w:rsidR="001876D1">
        <w:rPr>
          <w:rFonts w:ascii="Times New Roman"/>
        </w:rPr>
        <w:t>s Board</w:t>
      </w:r>
      <w:r>
        <w:rPr>
          <w:rFonts w:ascii="Times New Roman"/>
        </w:rPr>
        <w:t xml:space="preserve"> of Directors hereby </w:t>
      </w:r>
      <w:r w:rsidR="00E875AD">
        <w:rPr>
          <w:rFonts w:ascii="Times New Roman"/>
        </w:rPr>
        <w:t xml:space="preserve">stipulates that the leasing or renting of a residence in Bailey Pointe </w:t>
      </w:r>
      <w:r w:rsidR="001876D1">
        <w:rPr>
          <w:rFonts w:ascii="Times New Roman"/>
        </w:rPr>
        <w:t>shall</w:t>
      </w:r>
      <w:r w:rsidR="000569F6">
        <w:rPr>
          <w:rFonts w:ascii="Times New Roman"/>
        </w:rPr>
        <w:t xml:space="preserve"> be </w:t>
      </w:r>
      <w:r w:rsidR="00E875AD">
        <w:rPr>
          <w:rFonts w:ascii="Times New Roman"/>
        </w:rPr>
        <w:t>for a period of six (6) months or longer.</w:t>
      </w:r>
    </w:p>
    <w:p w14:paraId="39CEFA39" w14:textId="77777777" w:rsidR="00434DA2" w:rsidRDefault="00434DA2">
      <w:pPr>
        <w:pStyle w:val="BodyText"/>
        <w:rPr>
          <w:rFonts w:ascii="Times New Roman"/>
          <w:sz w:val="24"/>
        </w:rPr>
      </w:pPr>
    </w:p>
    <w:p w14:paraId="54623426" w14:textId="77777777" w:rsidR="00434DA2" w:rsidRDefault="00434DA2">
      <w:pPr>
        <w:pStyle w:val="BodyText"/>
        <w:rPr>
          <w:rFonts w:ascii="Times New Roman"/>
          <w:sz w:val="24"/>
        </w:rPr>
      </w:pPr>
    </w:p>
    <w:p w14:paraId="56776EAB" w14:textId="77777777" w:rsidR="00434DA2" w:rsidRDefault="00434DA2">
      <w:pPr>
        <w:pStyle w:val="BodyText"/>
        <w:rPr>
          <w:rFonts w:ascii="Times New Roman"/>
          <w:sz w:val="24"/>
        </w:rPr>
      </w:pPr>
    </w:p>
    <w:p w14:paraId="3EDD804B" w14:textId="77777777" w:rsidR="00434DA2" w:rsidRDefault="00434DA2">
      <w:pPr>
        <w:pStyle w:val="BodyText"/>
        <w:rPr>
          <w:rFonts w:ascii="Times New Roman"/>
          <w:sz w:val="24"/>
        </w:rPr>
      </w:pPr>
    </w:p>
    <w:p w14:paraId="528FA5D8" w14:textId="77777777" w:rsidR="00434DA2" w:rsidRDefault="00434DA2">
      <w:pPr>
        <w:pStyle w:val="BodyText"/>
        <w:rPr>
          <w:rFonts w:ascii="Times New Roman"/>
          <w:sz w:val="24"/>
        </w:rPr>
      </w:pPr>
    </w:p>
    <w:p w14:paraId="6BDA3F2F" w14:textId="77777777" w:rsidR="00434DA2" w:rsidRDefault="00434DA2">
      <w:pPr>
        <w:pStyle w:val="BodyText"/>
        <w:rPr>
          <w:rFonts w:ascii="Times New Roman"/>
          <w:sz w:val="24"/>
        </w:rPr>
      </w:pPr>
    </w:p>
    <w:p w14:paraId="2EB6E79C" w14:textId="77777777" w:rsidR="00434DA2" w:rsidRDefault="00434DA2">
      <w:pPr>
        <w:pStyle w:val="BodyText"/>
        <w:rPr>
          <w:rFonts w:ascii="Times New Roman"/>
          <w:sz w:val="24"/>
        </w:rPr>
      </w:pPr>
    </w:p>
    <w:p w14:paraId="39E01720" w14:textId="77777777" w:rsidR="00434DA2" w:rsidRDefault="00434DA2">
      <w:pPr>
        <w:pStyle w:val="BodyText"/>
        <w:rPr>
          <w:rFonts w:ascii="Times New Roman"/>
          <w:sz w:val="24"/>
        </w:rPr>
      </w:pPr>
    </w:p>
    <w:p w14:paraId="64E3FD17" w14:textId="77777777" w:rsidR="00434DA2" w:rsidRDefault="00434DA2">
      <w:pPr>
        <w:pStyle w:val="BodyText"/>
        <w:rPr>
          <w:rFonts w:ascii="Times New Roman"/>
          <w:sz w:val="24"/>
        </w:rPr>
      </w:pPr>
    </w:p>
    <w:sectPr w:rsidR="00434DA2" w:rsidSect="00C26A67">
      <w:pgSz w:w="12240" w:h="15840"/>
      <w:pgMar w:top="1400" w:right="260" w:bottom="1200" w:left="1220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76502" w14:textId="77777777" w:rsidR="00742EEA" w:rsidRDefault="00742EEA">
      <w:r>
        <w:separator/>
      </w:r>
    </w:p>
  </w:endnote>
  <w:endnote w:type="continuationSeparator" w:id="0">
    <w:p w14:paraId="3482A327" w14:textId="77777777" w:rsidR="00742EEA" w:rsidRDefault="0074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4125E" w14:textId="77777777" w:rsidR="00742EEA" w:rsidRDefault="00742EEA">
      <w:r>
        <w:separator/>
      </w:r>
    </w:p>
  </w:footnote>
  <w:footnote w:type="continuationSeparator" w:id="0">
    <w:p w14:paraId="1966585C" w14:textId="77777777" w:rsidR="00742EEA" w:rsidRDefault="0074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8BA"/>
    <w:multiLevelType w:val="hybridMultilevel"/>
    <w:tmpl w:val="8A20821E"/>
    <w:lvl w:ilvl="0" w:tplc="2ADE162C">
      <w:start w:val="1"/>
      <w:numFmt w:val="decimal"/>
      <w:lvlText w:val="%1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964A6B6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en-US"/>
      </w:rPr>
    </w:lvl>
    <w:lvl w:ilvl="2" w:tplc="1056F7AC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en-US"/>
      </w:rPr>
    </w:lvl>
    <w:lvl w:ilvl="3" w:tplc="29527488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en-US"/>
      </w:rPr>
    </w:lvl>
    <w:lvl w:ilvl="4" w:tplc="0608D010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en-US"/>
      </w:rPr>
    </w:lvl>
    <w:lvl w:ilvl="5" w:tplc="73A4E1A6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en-US"/>
      </w:rPr>
    </w:lvl>
    <w:lvl w:ilvl="6" w:tplc="2B1C449A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en-US"/>
      </w:rPr>
    </w:lvl>
    <w:lvl w:ilvl="7" w:tplc="348647A6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en-US"/>
      </w:rPr>
    </w:lvl>
    <w:lvl w:ilvl="8" w:tplc="F96C257A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4372491"/>
    <w:multiLevelType w:val="hybridMultilevel"/>
    <w:tmpl w:val="0FA0C4EC"/>
    <w:lvl w:ilvl="0" w:tplc="13B21B5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3FE9E38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en-US"/>
      </w:rPr>
    </w:lvl>
    <w:lvl w:ilvl="2" w:tplc="7BA84044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en-US"/>
      </w:rPr>
    </w:lvl>
    <w:lvl w:ilvl="3" w:tplc="EC10D898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en-US"/>
      </w:rPr>
    </w:lvl>
    <w:lvl w:ilvl="4" w:tplc="E9E478BE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en-US"/>
      </w:rPr>
    </w:lvl>
    <w:lvl w:ilvl="5" w:tplc="90545552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en-US"/>
      </w:rPr>
    </w:lvl>
    <w:lvl w:ilvl="6" w:tplc="C1A2FCB8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en-US"/>
      </w:rPr>
    </w:lvl>
    <w:lvl w:ilvl="7" w:tplc="D2D4C1A4">
      <w:numFmt w:val="bullet"/>
      <w:lvlText w:val="•"/>
      <w:lvlJc w:val="left"/>
      <w:pPr>
        <w:ind w:left="7814" w:hanging="360"/>
      </w:pPr>
      <w:rPr>
        <w:rFonts w:hint="default"/>
        <w:lang w:val="en-US" w:eastAsia="en-US" w:bidi="en-US"/>
      </w:rPr>
    </w:lvl>
    <w:lvl w:ilvl="8" w:tplc="27D6C026">
      <w:numFmt w:val="bullet"/>
      <w:lvlText w:val="•"/>
      <w:lvlJc w:val="left"/>
      <w:pPr>
        <w:ind w:left="8796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A2"/>
    <w:rsid w:val="000569F6"/>
    <w:rsid w:val="001876D1"/>
    <w:rsid w:val="00434DA2"/>
    <w:rsid w:val="005A68C5"/>
    <w:rsid w:val="00657503"/>
    <w:rsid w:val="00742EEA"/>
    <w:rsid w:val="0090674C"/>
    <w:rsid w:val="009A53BB"/>
    <w:rsid w:val="00AE03D4"/>
    <w:rsid w:val="00C26A67"/>
    <w:rsid w:val="00D44675"/>
    <w:rsid w:val="00E875AD"/>
    <w:rsid w:val="00F777AD"/>
    <w:rsid w:val="00F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844A6"/>
  <w15:docId w15:val="{5D57D674-1BAB-492A-8D02-246B19B2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7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503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26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A6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26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A6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Quinton</dc:creator>
  <cp:lastModifiedBy>Gary Knight</cp:lastModifiedBy>
  <cp:revision>2</cp:revision>
  <dcterms:created xsi:type="dcterms:W3CDTF">2019-05-08T21:41:00Z</dcterms:created>
  <dcterms:modified xsi:type="dcterms:W3CDTF">2019-05-08T21:41:00Z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2019-04-04T00:00:00Z</vt:filetime>
  </property>
</Properties>
</file>