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8C77" w14:textId="23692645" w:rsidR="000A53B8" w:rsidRDefault="0093204B">
      <w:r>
        <w:rPr>
          <w:noProof/>
        </w:rPr>
        <w:drawing>
          <wp:inline distT="0" distB="0" distL="0" distR="0" wp14:anchorId="2F4C5BD9" wp14:editId="097940E4">
            <wp:extent cx="5928586" cy="123512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7671" cy="1247431"/>
                    </a:xfrm>
                    <a:prstGeom prst="rect">
                      <a:avLst/>
                    </a:prstGeom>
                    <a:noFill/>
                    <a:ln>
                      <a:noFill/>
                    </a:ln>
                  </pic:spPr>
                </pic:pic>
              </a:graphicData>
            </a:graphic>
          </wp:inline>
        </w:drawing>
      </w:r>
    </w:p>
    <w:p w14:paraId="277D45DE" w14:textId="77777777" w:rsidR="00CF44A9" w:rsidRPr="000A53B8" w:rsidRDefault="00CF44A9">
      <w:pPr>
        <w:rPr>
          <w:b/>
          <w:bCs/>
          <w:u w:val="single"/>
        </w:rPr>
      </w:pPr>
    </w:p>
    <w:p w14:paraId="19F58A06" w14:textId="34D787C7" w:rsidR="000A53B8" w:rsidRPr="00293EAB" w:rsidRDefault="000A53B8" w:rsidP="00640518">
      <w:pPr>
        <w:jc w:val="center"/>
        <w:rPr>
          <w:b/>
          <w:bCs/>
          <w:sz w:val="24"/>
          <w:szCs w:val="24"/>
          <w:u w:val="single"/>
        </w:rPr>
      </w:pPr>
      <w:r w:rsidRPr="00293EAB">
        <w:rPr>
          <w:b/>
          <w:bCs/>
          <w:sz w:val="24"/>
          <w:szCs w:val="24"/>
          <w:u w:val="single"/>
        </w:rPr>
        <w:t>Online Auction Bidders Agreement</w:t>
      </w:r>
      <w:r w:rsidR="006E0E3C" w:rsidRPr="00293EAB">
        <w:rPr>
          <w:b/>
          <w:bCs/>
          <w:sz w:val="24"/>
          <w:szCs w:val="24"/>
          <w:u w:val="single"/>
        </w:rPr>
        <w:t xml:space="preserve"> &amp; Addendum</w:t>
      </w:r>
    </w:p>
    <w:p w14:paraId="2D196F62" w14:textId="0019F62E" w:rsidR="00CA5138" w:rsidRPr="00A45729" w:rsidRDefault="00CA5138">
      <w:pPr>
        <w:rPr>
          <w:b/>
          <w:bCs/>
          <w:u w:val="single"/>
        </w:rPr>
      </w:pPr>
      <w:r w:rsidRPr="00A45729">
        <w:t>Buyer agrees to immediately enter into the Real Estate Auction Purchase Contract approved by Seller, if declared the high bidder (winning bidder) by the auctioneer during the following auction: </w:t>
      </w:r>
    </w:p>
    <w:p w14:paraId="1D203814" w14:textId="344C212A" w:rsidR="000A53B8" w:rsidRPr="00A45729" w:rsidRDefault="000A53B8">
      <w:r w:rsidRPr="00A45729">
        <w:rPr>
          <w:b/>
          <w:bCs/>
          <w:u w:val="single"/>
        </w:rPr>
        <w:t>AUCTION FOR</w:t>
      </w:r>
      <w:r w:rsidR="00B02C1B" w:rsidRPr="00A45729">
        <w:t>:</w:t>
      </w:r>
      <w:r w:rsidRPr="00A45729">
        <w:t> </w:t>
      </w:r>
      <w:r w:rsidR="00E23146">
        <w:t>Billie J. Stevens</w:t>
      </w:r>
    </w:p>
    <w:p w14:paraId="72D7BEA0" w14:textId="2620ECCA" w:rsidR="00DB2589" w:rsidRPr="00A45729" w:rsidRDefault="00DB2589" w:rsidP="00DB2589">
      <w:pPr>
        <w:spacing w:line="240" w:lineRule="auto"/>
      </w:pPr>
      <w:r w:rsidRPr="00A45729">
        <w:rPr>
          <w:b/>
          <w:bCs/>
          <w:u w:val="single"/>
        </w:rPr>
        <w:t>AUCTIONEER</w:t>
      </w:r>
      <w:r w:rsidRPr="00A45729">
        <w:rPr>
          <w:b/>
          <w:bCs/>
        </w:rPr>
        <w:t xml:space="preserve">: </w:t>
      </w:r>
      <w:r w:rsidRPr="00A45729">
        <w:t>Jeffry J. Brown (Broker/Auctioneer) of United Country Real Estate Broker Associates 301 N Main St. Fl. 24 Ste. 2466 Winston-Salem, NC 27127 has contracted with “Seller” to offer to sell at public auction certain real property. </w:t>
      </w:r>
      <w:r w:rsidRPr="00A45729">
        <w:rPr>
          <w:i/>
          <w:iCs/>
        </w:rPr>
        <w:t xml:space="preserve"> </w:t>
      </w:r>
    </w:p>
    <w:p w14:paraId="0236B613" w14:textId="2745CFD6" w:rsidR="000532FF" w:rsidRPr="00A45729" w:rsidRDefault="000A53B8">
      <w:r w:rsidRPr="00A45729">
        <w:rPr>
          <w:b/>
          <w:bCs/>
          <w:u w:val="single"/>
        </w:rPr>
        <w:t>AUCTION LOCATION</w:t>
      </w:r>
      <w:r w:rsidR="00B02C1B" w:rsidRPr="00A45729">
        <w:t>:</w:t>
      </w:r>
      <w:r w:rsidRPr="00A45729">
        <w:t> Online at </w:t>
      </w:r>
      <w:hyperlink r:id="rId8" w:history="1">
        <w:r w:rsidR="00832756" w:rsidRPr="00A45729">
          <w:rPr>
            <w:rStyle w:val="Hyperlink"/>
          </w:rPr>
          <w:t>mybidtime.com</w:t>
        </w:r>
      </w:hyperlink>
      <w:r w:rsidRPr="00A45729">
        <w:t xml:space="preserve"> </w:t>
      </w:r>
    </w:p>
    <w:p w14:paraId="28521DB1" w14:textId="7F4A1F15" w:rsidR="00E23146" w:rsidRDefault="00DB2589" w:rsidP="003F6FC0">
      <w:pPr>
        <w:rPr>
          <w:rFonts w:ascii="Verdana" w:hAnsi="Verdana"/>
          <w:b/>
          <w:bCs/>
          <w:color w:val="000000"/>
          <w:sz w:val="17"/>
          <w:szCs w:val="17"/>
          <w:shd w:val="clear" w:color="auto" w:fill="FFFFFF"/>
        </w:rPr>
      </w:pPr>
      <w:r w:rsidRPr="00A45729">
        <w:rPr>
          <w:b/>
          <w:bCs/>
          <w:u w:val="single"/>
        </w:rPr>
        <w:t>PREVIEW DATES:</w:t>
      </w:r>
      <w:r w:rsidR="00051286" w:rsidRPr="00A45729">
        <w:t xml:space="preserve"> </w:t>
      </w:r>
      <w:r w:rsidR="00E23146" w:rsidRPr="00E23146">
        <w:rPr>
          <w:rFonts w:ascii="Verdana" w:hAnsi="Verdana"/>
          <w:color w:val="000000"/>
          <w:sz w:val="17"/>
          <w:szCs w:val="17"/>
          <w:shd w:val="clear" w:color="auto" w:fill="FFFFFF"/>
        </w:rPr>
        <w:t xml:space="preserve">The Preview (Open House) will be Friday, January 27, 2023, from 4:00 PM to 6:00 PM and Saturday January 28, 2023, from 10:00 AM to 1:00 PM. (No Home Showings - </w:t>
      </w:r>
      <w:r w:rsidR="00E23146">
        <w:rPr>
          <w:rFonts w:ascii="Verdana" w:hAnsi="Verdana"/>
          <w:color w:val="000000"/>
          <w:sz w:val="17"/>
          <w:szCs w:val="17"/>
          <w:shd w:val="clear" w:color="auto" w:fill="FFFFFF"/>
        </w:rPr>
        <w:t>Preview</w:t>
      </w:r>
      <w:r w:rsidR="00E23146" w:rsidRPr="00E23146">
        <w:rPr>
          <w:rFonts w:ascii="Verdana" w:hAnsi="Verdana"/>
          <w:color w:val="000000"/>
          <w:sz w:val="17"/>
          <w:szCs w:val="17"/>
          <w:shd w:val="clear" w:color="auto" w:fill="FFFFFF"/>
        </w:rPr>
        <w:t xml:space="preserve"> only.)</w:t>
      </w:r>
      <w:r w:rsidR="00E23146">
        <w:rPr>
          <w:rFonts w:ascii="Verdana" w:hAnsi="Verdana"/>
          <w:b/>
          <w:bCs/>
          <w:color w:val="000000"/>
          <w:sz w:val="17"/>
          <w:szCs w:val="17"/>
          <w:shd w:val="clear" w:color="auto" w:fill="FFFFFF"/>
        </w:rPr>
        <w:t> </w:t>
      </w:r>
    </w:p>
    <w:p w14:paraId="2FC14C80" w14:textId="77777777" w:rsidR="00E23146" w:rsidRDefault="000A53B8">
      <w:pPr>
        <w:rPr>
          <w:rFonts w:ascii="Verdana" w:hAnsi="Verdana"/>
          <w:color w:val="000000"/>
          <w:sz w:val="17"/>
          <w:szCs w:val="17"/>
          <w:shd w:val="clear" w:color="auto" w:fill="FFFFFF"/>
        </w:rPr>
      </w:pPr>
      <w:r w:rsidRPr="00A45729">
        <w:rPr>
          <w:b/>
          <w:bCs/>
          <w:u w:val="single"/>
        </w:rPr>
        <w:t>AUCTION DATE</w:t>
      </w:r>
      <w:r w:rsidR="00DB2589" w:rsidRPr="00A45729">
        <w:rPr>
          <w:b/>
          <w:bCs/>
          <w:u w:val="single"/>
        </w:rPr>
        <w:t>S</w:t>
      </w:r>
      <w:r w:rsidR="00B02C1B" w:rsidRPr="00A45729">
        <w:t>:</w:t>
      </w:r>
      <w:r w:rsidRPr="00A45729">
        <w:t> </w:t>
      </w:r>
      <w:r w:rsidR="00DB2589" w:rsidRPr="00A45729">
        <w:t xml:space="preserve">Internet only </w:t>
      </w:r>
      <w:r w:rsidR="00B22889" w:rsidRPr="00A45729">
        <w:t>–</w:t>
      </w:r>
      <w:r w:rsidR="00F215FC" w:rsidRPr="00A45729">
        <w:t xml:space="preserve"> </w:t>
      </w:r>
      <w:r w:rsidR="00E23146" w:rsidRPr="00E23146">
        <w:t>T</w:t>
      </w:r>
      <w:r w:rsidR="00E23146" w:rsidRPr="00E23146">
        <w:rPr>
          <w:rFonts w:ascii="Verdana" w:hAnsi="Verdana"/>
          <w:color w:val="000000"/>
          <w:sz w:val="17"/>
          <w:szCs w:val="17"/>
          <w:shd w:val="clear" w:color="auto" w:fill="FFFFFF"/>
        </w:rPr>
        <w:t>he bidding begins Friday, January 27, 2023, at 6:00 PM. The AUCTIONS ENDS February 9, 2023, at 6:00 PM.</w:t>
      </w:r>
      <w:r w:rsidR="00E23146">
        <w:rPr>
          <w:rFonts w:ascii="Verdana" w:hAnsi="Verdana"/>
          <w:color w:val="000000"/>
          <w:sz w:val="17"/>
          <w:szCs w:val="17"/>
          <w:shd w:val="clear" w:color="auto" w:fill="FFFFFF"/>
        </w:rPr>
        <w:t xml:space="preserve"> </w:t>
      </w:r>
    </w:p>
    <w:p w14:paraId="2EEB33DC" w14:textId="0750545E" w:rsidR="00DB2589" w:rsidRPr="00A45729" w:rsidRDefault="0009581C">
      <w:r w:rsidRPr="00A45729">
        <w:t xml:space="preserve">Note: </w:t>
      </w:r>
      <w:r w:rsidR="000A53B8" w:rsidRPr="00A45729">
        <w:t>Bids at </w:t>
      </w:r>
      <w:r w:rsidR="00156042" w:rsidRPr="00A45729">
        <w:t>6</w:t>
      </w:r>
      <w:r w:rsidR="002C62C7" w:rsidRPr="00A45729">
        <w:t xml:space="preserve"> </w:t>
      </w:r>
      <w:r w:rsidR="000A53B8" w:rsidRPr="00A45729">
        <w:t>pm extend auction 2 minutes, and each bid during extension(s) restart 2‐</w:t>
      </w:r>
      <w:r w:rsidR="00640518" w:rsidRPr="00A45729">
        <w:t>minute extension</w:t>
      </w:r>
      <w:r w:rsidR="000A53B8" w:rsidRPr="00A45729">
        <w:t xml:space="preserve">. See Paragraph 16 that addresses the “SOFT CLOSE”. </w:t>
      </w:r>
    </w:p>
    <w:p w14:paraId="488C7D4B" w14:textId="71FD6D44" w:rsidR="00DB2589" w:rsidRPr="00A45729" w:rsidRDefault="00DB2589">
      <w:r w:rsidRPr="00A45729">
        <w:rPr>
          <w:b/>
          <w:bCs/>
          <w:u w:val="single"/>
        </w:rPr>
        <w:t>BUYER PREMIUM:</w:t>
      </w:r>
      <w:r w:rsidRPr="00A45729">
        <w:t xml:space="preserve"> </w:t>
      </w:r>
      <w:r w:rsidR="00C06501" w:rsidRPr="00A45729">
        <w:t xml:space="preserve"> </w:t>
      </w:r>
      <w:r w:rsidR="003F6FC0" w:rsidRPr="00A45729">
        <w:t>8</w:t>
      </w:r>
      <w:r w:rsidR="00C06501" w:rsidRPr="00A45729">
        <w:t>%</w:t>
      </w:r>
    </w:p>
    <w:p w14:paraId="10B8ADA8" w14:textId="69FEFEB6" w:rsidR="00F12F35" w:rsidRPr="00A45729" w:rsidRDefault="00DB2589" w:rsidP="00C06501">
      <w:pPr>
        <w:rPr>
          <w:rFonts w:ascii="Helvetica" w:hAnsi="Helvetica" w:cs="Helvetica"/>
          <w:color w:val="000000" w:themeColor="text1"/>
          <w:shd w:val="clear" w:color="auto" w:fill="FFFFFF"/>
        </w:rPr>
      </w:pPr>
      <w:r w:rsidRPr="00A45729">
        <w:rPr>
          <w:b/>
          <w:bCs/>
          <w:u w:val="single"/>
        </w:rPr>
        <w:t>DESCRIPTION</w:t>
      </w:r>
      <w:r w:rsidR="00AF2345" w:rsidRPr="00A45729">
        <w:rPr>
          <w:b/>
          <w:bCs/>
          <w:u w:val="single"/>
        </w:rPr>
        <w:t>:</w:t>
      </w:r>
      <w:r w:rsidR="00CF44A9" w:rsidRPr="00A45729">
        <w:rPr>
          <w:b/>
          <w:bCs/>
        </w:rPr>
        <w:t xml:space="preserve"> </w:t>
      </w:r>
      <w:r w:rsidR="000C6A8D" w:rsidRPr="000C6A8D">
        <w:t>704 Robbins Street, Lexington, NC 27292</w:t>
      </w:r>
    </w:p>
    <w:p w14:paraId="5A04ACFE" w14:textId="49B03F0E" w:rsidR="00C90659" w:rsidRDefault="000C6A8D" w:rsidP="00CF44A9">
      <w:pPr>
        <w:rPr>
          <w:rFonts w:cstheme="minorHAnsi"/>
          <w:color w:val="000000" w:themeColor="text1"/>
          <w:shd w:val="clear" w:color="auto" w:fill="FFFFFF"/>
        </w:rPr>
      </w:pPr>
      <w:r w:rsidRPr="000C6A8D">
        <w:rPr>
          <w:rFonts w:cstheme="minorHAnsi"/>
          <w:color w:val="000000" w:themeColor="text1"/>
          <w:shd w:val="clear" w:color="auto" w:fill="FFFFFF"/>
        </w:rPr>
        <w:t>The home is a two bed, one bath in the city limits of Lexington, NC. It needs updating but can be lived in as is.</w:t>
      </w:r>
      <w:r>
        <w:rPr>
          <w:rFonts w:cstheme="minorHAnsi"/>
          <w:color w:val="000000" w:themeColor="text1"/>
          <w:shd w:val="clear" w:color="auto" w:fill="FFFFFF"/>
        </w:rPr>
        <w:t xml:space="preserve"> The walls in the Living Room and Dining Room are </w:t>
      </w:r>
      <w:r w:rsidRPr="000C6A8D">
        <w:rPr>
          <w:rFonts w:cstheme="minorHAnsi"/>
          <w:i/>
          <w:iCs/>
          <w:color w:val="000000" w:themeColor="text1"/>
          <w:shd w:val="clear" w:color="auto" w:fill="FFFFFF"/>
        </w:rPr>
        <w:t>old school</w:t>
      </w:r>
      <w:r>
        <w:rPr>
          <w:rFonts w:cstheme="minorHAnsi"/>
          <w:color w:val="000000" w:themeColor="text1"/>
          <w:shd w:val="clear" w:color="auto" w:fill="FFFFFF"/>
        </w:rPr>
        <w:t xml:space="preserve"> Knotty Pine and </w:t>
      </w:r>
      <w:r w:rsidR="00FC19BC">
        <w:rPr>
          <w:rFonts w:cstheme="minorHAnsi"/>
          <w:color w:val="000000" w:themeColor="text1"/>
          <w:shd w:val="clear" w:color="auto" w:fill="FFFFFF"/>
        </w:rPr>
        <w:t>are in</w:t>
      </w:r>
      <w:r>
        <w:rPr>
          <w:rFonts w:cstheme="minorHAnsi"/>
          <w:color w:val="000000" w:themeColor="text1"/>
          <w:shd w:val="clear" w:color="auto" w:fill="FFFFFF"/>
        </w:rPr>
        <w:t xml:space="preserve"> great condition. The other walls are sheetrock. There are no roof leaks. However, the roof appears to be old and the Owner does not know the age. Floors are the original hardwood throughout and have been refinished at some point. They are in good shape. The Kitchen has been updated from the original but is not current. Windows appear to be the original as do the door. An on the floor gas heater in the hallway provides the heat. The Air Conditioning is window units. </w:t>
      </w:r>
      <w:r w:rsidR="00FC19BC">
        <w:rPr>
          <w:rFonts w:cstheme="minorHAnsi"/>
          <w:color w:val="000000" w:themeColor="text1"/>
          <w:shd w:val="clear" w:color="auto" w:fill="FFFFFF"/>
        </w:rPr>
        <w:t xml:space="preserve">The original breaker box has </w:t>
      </w:r>
      <w:r w:rsidR="00C80E57">
        <w:rPr>
          <w:rFonts w:cstheme="minorHAnsi"/>
          <w:color w:val="000000" w:themeColor="text1"/>
          <w:shd w:val="clear" w:color="auto" w:fill="FFFFFF"/>
        </w:rPr>
        <w:t>fuses,</w:t>
      </w:r>
      <w:r w:rsidR="00FC19BC">
        <w:rPr>
          <w:rFonts w:cstheme="minorHAnsi"/>
          <w:color w:val="000000" w:themeColor="text1"/>
          <w:shd w:val="clear" w:color="auto" w:fill="FFFFFF"/>
        </w:rPr>
        <w:t xml:space="preserve"> and a break</w:t>
      </w:r>
      <w:r w:rsidR="005128C4">
        <w:rPr>
          <w:rFonts w:cstheme="minorHAnsi"/>
          <w:color w:val="000000" w:themeColor="text1"/>
          <w:shd w:val="clear" w:color="auto" w:fill="FFFFFF"/>
        </w:rPr>
        <w:t>er</w:t>
      </w:r>
      <w:r w:rsidR="00FC19BC">
        <w:rPr>
          <w:rFonts w:cstheme="minorHAnsi"/>
          <w:color w:val="000000" w:themeColor="text1"/>
          <w:shd w:val="clear" w:color="auto" w:fill="FFFFFF"/>
        </w:rPr>
        <w:t xml:space="preserve"> has been added for the hot water heater. The siding is asbestos and is undisturbed. Rented for the last three years on month to month ($550/month) term. Renters are aware the home is being sold and would like to continue renting. There is a 12x20 outbuilding. The lot is level and is a double lot that in the past had two homes on it. </w:t>
      </w:r>
      <w:r w:rsidR="00FC19BC" w:rsidRPr="00FC19BC">
        <w:rPr>
          <w:rFonts w:cstheme="minorHAnsi"/>
          <w:color w:val="000000" w:themeColor="text1"/>
          <w:shd w:val="clear" w:color="auto" w:fill="FFFFFF"/>
        </w:rPr>
        <w:t>It needs updating but can be lived in as is. It is a great investment Property (currently rented) or first home.</w:t>
      </w:r>
      <w:r w:rsidRPr="000C6A8D">
        <w:rPr>
          <w:rFonts w:cstheme="minorHAnsi"/>
          <w:color w:val="000000" w:themeColor="text1"/>
          <w:shd w:val="clear" w:color="auto" w:fill="FFFFFF"/>
        </w:rPr>
        <w:t xml:space="preserve"> </w:t>
      </w:r>
    </w:p>
    <w:p w14:paraId="4685BB18" w14:textId="77777777" w:rsidR="00C90659" w:rsidRDefault="006F6005" w:rsidP="00CB3F86">
      <w:pPr>
        <w:rPr>
          <w:rFonts w:cstheme="minorHAnsi"/>
          <w:color w:val="000000" w:themeColor="text1"/>
          <w:shd w:val="clear" w:color="auto" w:fill="FFFFFF"/>
        </w:rPr>
      </w:pPr>
      <w:r w:rsidRPr="000C6A8D">
        <w:rPr>
          <w:rFonts w:cstheme="minorHAnsi"/>
          <w:color w:val="000000" w:themeColor="text1"/>
          <w:shd w:val="clear" w:color="auto" w:fill="FFFFFF"/>
        </w:rPr>
        <w:t>The Auctioneer</w:t>
      </w:r>
      <w:r w:rsidR="00CB6524" w:rsidRPr="000C6A8D">
        <w:rPr>
          <w:rFonts w:cstheme="minorHAnsi"/>
          <w:color w:val="000000" w:themeColor="text1"/>
          <w:shd w:val="clear" w:color="auto" w:fill="FFFFFF"/>
        </w:rPr>
        <w:t xml:space="preserve"> recommen</w:t>
      </w:r>
      <w:r w:rsidRPr="000C6A8D">
        <w:rPr>
          <w:rFonts w:cstheme="minorHAnsi"/>
          <w:color w:val="000000" w:themeColor="text1"/>
          <w:shd w:val="clear" w:color="auto" w:fill="FFFFFF"/>
        </w:rPr>
        <w:t>ds</w:t>
      </w:r>
      <w:r w:rsidR="00CB6524" w:rsidRPr="000C6A8D">
        <w:rPr>
          <w:rFonts w:cstheme="minorHAnsi"/>
          <w:color w:val="000000" w:themeColor="text1"/>
          <w:shd w:val="clear" w:color="auto" w:fill="FFFFFF"/>
        </w:rPr>
        <w:t xml:space="preserve"> you view the video at </w:t>
      </w:r>
      <w:r w:rsidR="006743B3" w:rsidRPr="000C6A8D">
        <w:rPr>
          <w:rFonts w:cstheme="minorHAnsi"/>
          <w:i/>
          <w:iCs/>
          <w:color w:val="000000" w:themeColor="text1"/>
          <w:shd w:val="clear" w:color="auto" w:fill="FFFFFF"/>
        </w:rPr>
        <w:t>videofizz.com/UCbroker</w:t>
      </w:r>
      <w:r w:rsidRPr="000C6A8D">
        <w:rPr>
          <w:rFonts w:cstheme="minorHAnsi"/>
          <w:color w:val="000000" w:themeColor="text1"/>
          <w:shd w:val="clear" w:color="auto" w:fill="FFFFFF"/>
        </w:rPr>
        <w:t xml:space="preserve"> for a </w:t>
      </w:r>
      <w:r w:rsidR="00DB4473" w:rsidRPr="000C6A8D">
        <w:rPr>
          <w:rFonts w:cstheme="minorHAnsi"/>
          <w:color w:val="000000" w:themeColor="text1"/>
          <w:shd w:val="clear" w:color="auto" w:fill="FFFFFF"/>
        </w:rPr>
        <w:t>virtual tour of</w:t>
      </w:r>
      <w:r w:rsidRPr="000C6A8D">
        <w:rPr>
          <w:rFonts w:cstheme="minorHAnsi"/>
          <w:color w:val="000000" w:themeColor="text1"/>
          <w:shd w:val="clear" w:color="auto" w:fill="FFFFFF"/>
        </w:rPr>
        <w:t xml:space="preserve"> the home.</w:t>
      </w:r>
    </w:p>
    <w:p w14:paraId="3DA44190" w14:textId="7F499FD5" w:rsidR="00A11F48" w:rsidRPr="00C90659" w:rsidRDefault="00CB3F86" w:rsidP="00CB3F86">
      <w:pPr>
        <w:rPr>
          <w:rFonts w:cstheme="minorHAnsi"/>
          <w:color w:val="000000" w:themeColor="text1"/>
          <w:shd w:val="clear" w:color="auto" w:fill="FFFFFF"/>
        </w:rPr>
      </w:pPr>
      <w:r w:rsidRPr="0056183F">
        <w:rPr>
          <w:b/>
          <w:bCs/>
          <w:sz w:val="28"/>
          <w:szCs w:val="28"/>
        </w:rPr>
        <w:lastRenderedPageBreak/>
        <w:t>Online Auction Terms and Conditions Addendum</w:t>
      </w:r>
    </w:p>
    <w:p w14:paraId="412F6F99" w14:textId="77777777" w:rsidR="00CB3F86" w:rsidRPr="00CB3F86" w:rsidRDefault="00CB3F86" w:rsidP="00CB3F86">
      <w:pPr>
        <w:rPr>
          <w:b/>
          <w:bCs/>
          <w:i/>
          <w:iCs/>
        </w:rPr>
      </w:pPr>
      <w:r w:rsidRPr="00CB3F86">
        <w:rPr>
          <w:b/>
          <w:bCs/>
          <w:i/>
          <w:iCs/>
        </w:rPr>
        <w:t xml:space="preserve">Bidders are expected to have read and fully understand the Online Auction Bidders Agreement and the Terms and Conditions of this auction prior to placing any bids in said auction. </w:t>
      </w:r>
    </w:p>
    <w:p w14:paraId="3C1F923E" w14:textId="4360AD1E" w:rsidR="00CF44A9" w:rsidRPr="00293EAB" w:rsidRDefault="00CF44A9" w:rsidP="00CF44A9">
      <w:pPr>
        <w:rPr>
          <w:sz w:val="20"/>
          <w:szCs w:val="20"/>
        </w:rPr>
      </w:pPr>
      <w:r w:rsidRPr="00FD682A">
        <w:rPr>
          <w:b/>
          <w:bCs/>
          <w:sz w:val="20"/>
          <w:szCs w:val="20"/>
        </w:rPr>
        <w:t>1. Seller Confirmation:</w:t>
      </w:r>
      <w:r w:rsidRPr="00293EAB">
        <w:rPr>
          <w:sz w:val="20"/>
          <w:szCs w:val="20"/>
        </w:rPr>
        <w:t xml:space="preserve"> The property is being offered in an </w:t>
      </w:r>
      <w:r w:rsidRPr="00986CA7">
        <w:rPr>
          <w:i/>
          <w:iCs/>
          <w:sz w:val="20"/>
          <w:szCs w:val="20"/>
        </w:rPr>
        <w:t>Online Auction</w:t>
      </w:r>
      <w:r w:rsidRPr="00293EAB">
        <w:rPr>
          <w:sz w:val="20"/>
          <w:szCs w:val="20"/>
        </w:rPr>
        <w:t>, with all bids being subject to the Seller’s approval.</w:t>
      </w:r>
    </w:p>
    <w:p w14:paraId="223A3ACD" w14:textId="3A15514D" w:rsidR="00CF44A9" w:rsidRPr="00293EAB" w:rsidRDefault="00CF44A9" w:rsidP="00CF44A9">
      <w:pPr>
        <w:rPr>
          <w:sz w:val="20"/>
          <w:szCs w:val="20"/>
        </w:rPr>
      </w:pPr>
      <w:r w:rsidRPr="00FD682A">
        <w:rPr>
          <w:b/>
          <w:bCs/>
          <w:sz w:val="20"/>
          <w:szCs w:val="20"/>
        </w:rPr>
        <w:t xml:space="preserve">2. </w:t>
      </w:r>
      <w:r w:rsidR="00B66727" w:rsidRPr="00FD682A">
        <w:rPr>
          <w:b/>
          <w:bCs/>
          <w:sz w:val="20"/>
          <w:szCs w:val="20"/>
        </w:rPr>
        <w:t xml:space="preserve">Auction </w:t>
      </w:r>
      <w:r w:rsidRPr="00FD682A">
        <w:rPr>
          <w:b/>
          <w:bCs/>
          <w:sz w:val="20"/>
          <w:szCs w:val="20"/>
        </w:rPr>
        <w:t>Bidding Registration:</w:t>
      </w:r>
      <w:r w:rsidRPr="00293EAB">
        <w:rPr>
          <w:sz w:val="20"/>
          <w:szCs w:val="20"/>
        </w:rPr>
        <w:t xml:space="preserve"> Online </w:t>
      </w:r>
      <w:r w:rsidR="00986CA7">
        <w:rPr>
          <w:sz w:val="20"/>
          <w:szCs w:val="20"/>
        </w:rPr>
        <w:t>B</w:t>
      </w:r>
      <w:r w:rsidRPr="00293EAB">
        <w:rPr>
          <w:sz w:val="20"/>
          <w:szCs w:val="20"/>
        </w:rPr>
        <w:t xml:space="preserve">idder hereby </w:t>
      </w:r>
      <w:r w:rsidR="00986CA7">
        <w:rPr>
          <w:sz w:val="20"/>
          <w:szCs w:val="20"/>
        </w:rPr>
        <w:t>acknowledges</w:t>
      </w:r>
      <w:r w:rsidRPr="00293EAB">
        <w:rPr>
          <w:sz w:val="20"/>
          <w:szCs w:val="20"/>
        </w:rPr>
        <w:t xml:space="preserve"> they must be properly registered for the online auction</w:t>
      </w:r>
      <w:r w:rsidR="00986CA7">
        <w:rPr>
          <w:sz w:val="20"/>
          <w:szCs w:val="20"/>
        </w:rPr>
        <w:t xml:space="preserve"> to bid</w:t>
      </w:r>
      <w:r w:rsidRPr="00293EAB">
        <w:rPr>
          <w:sz w:val="20"/>
          <w:szCs w:val="20"/>
        </w:rPr>
        <w:t xml:space="preserve">. </w:t>
      </w:r>
    </w:p>
    <w:p w14:paraId="13C946BF" w14:textId="4A30A042" w:rsidR="00CF44A9" w:rsidRPr="00293EAB" w:rsidRDefault="00986CA7" w:rsidP="00CF44A9">
      <w:pPr>
        <w:pStyle w:val="ListParagraph"/>
        <w:numPr>
          <w:ilvl w:val="0"/>
          <w:numId w:val="1"/>
        </w:numPr>
        <w:rPr>
          <w:sz w:val="20"/>
          <w:szCs w:val="20"/>
        </w:rPr>
      </w:pPr>
      <w:r>
        <w:rPr>
          <w:sz w:val="20"/>
          <w:szCs w:val="20"/>
        </w:rPr>
        <w:t>A</w:t>
      </w:r>
      <w:r w:rsidR="00CF44A9" w:rsidRPr="00293EAB">
        <w:rPr>
          <w:sz w:val="20"/>
          <w:szCs w:val="20"/>
        </w:rPr>
        <w:t xml:space="preserve">dditional registration requirements from any bidder </w:t>
      </w:r>
      <w:r>
        <w:rPr>
          <w:sz w:val="20"/>
          <w:szCs w:val="20"/>
        </w:rPr>
        <w:t xml:space="preserve">if they </w:t>
      </w:r>
      <w:r w:rsidR="001721AB">
        <w:rPr>
          <w:sz w:val="20"/>
          <w:szCs w:val="20"/>
        </w:rPr>
        <w:t xml:space="preserve">are </w:t>
      </w:r>
      <w:r w:rsidR="00CF44A9" w:rsidRPr="00293EAB">
        <w:rPr>
          <w:sz w:val="20"/>
          <w:szCs w:val="20"/>
        </w:rPr>
        <w:t xml:space="preserve">unknown to </w:t>
      </w:r>
      <w:r w:rsidR="001721AB">
        <w:rPr>
          <w:sz w:val="20"/>
          <w:szCs w:val="20"/>
        </w:rPr>
        <w:t>Seller(s)</w:t>
      </w:r>
      <w:r w:rsidR="00CF44A9" w:rsidRPr="00293EAB">
        <w:rPr>
          <w:sz w:val="20"/>
          <w:szCs w:val="20"/>
        </w:rPr>
        <w:t xml:space="preserve"> or the Auctioneer.</w:t>
      </w:r>
    </w:p>
    <w:p w14:paraId="03048721" w14:textId="6AD6D30A" w:rsidR="00BB0B99" w:rsidRDefault="00CF44A9" w:rsidP="00BB0B99">
      <w:pPr>
        <w:pStyle w:val="ListParagraph"/>
        <w:numPr>
          <w:ilvl w:val="0"/>
          <w:numId w:val="1"/>
        </w:numPr>
        <w:rPr>
          <w:sz w:val="20"/>
          <w:szCs w:val="20"/>
        </w:rPr>
      </w:pPr>
      <w:r w:rsidRPr="00293EAB">
        <w:rPr>
          <w:sz w:val="20"/>
          <w:szCs w:val="20"/>
        </w:rPr>
        <w:t xml:space="preserve">Bidders not represented by a </w:t>
      </w:r>
      <w:r w:rsidR="001721AB">
        <w:rPr>
          <w:sz w:val="20"/>
          <w:szCs w:val="20"/>
        </w:rPr>
        <w:t>Real Estate Agent</w:t>
      </w:r>
      <w:r w:rsidRPr="00293EAB">
        <w:rPr>
          <w:sz w:val="20"/>
          <w:szCs w:val="20"/>
        </w:rPr>
        <w:t xml:space="preserve"> </w:t>
      </w:r>
      <w:r w:rsidR="001721AB">
        <w:rPr>
          <w:sz w:val="20"/>
          <w:szCs w:val="20"/>
        </w:rPr>
        <w:t>are required</w:t>
      </w:r>
      <w:r w:rsidRPr="00293EAB">
        <w:rPr>
          <w:sz w:val="20"/>
          <w:szCs w:val="20"/>
        </w:rPr>
        <w:t xml:space="preserve"> to submit </w:t>
      </w:r>
      <w:r w:rsidRPr="001721AB">
        <w:rPr>
          <w:i/>
          <w:iCs/>
          <w:sz w:val="20"/>
          <w:szCs w:val="20"/>
        </w:rPr>
        <w:t>Proof of Funds</w:t>
      </w:r>
      <w:r w:rsidRPr="00293EAB">
        <w:rPr>
          <w:sz w:val="20"/>
          <w:szCs w:val="20"/>
        </w:rPr>
        <w:t xml:space="preserve"> or a </w:t>
      </w:r>
      <w:r w:rsidRPr="001721AB">
        <w:rPr>
          <w:i/>
          <w:iCs/>
          <w:sz w:val="20"/>
          <w:szCs w:val="20"/>
        </w:rPr>
        <w:t>Pre-Approval letter</w:t>
      </w:r>
      <w:r w:rsidRPr="00293EAB">
        <w:rPr>
          <w:sz w:val="20"/>
          <w:szCs w:val="20"/>
        </w:rPr>
        <w:t xml:space="preserve"> prior to bidding. Email it to </w:t>
      </w:r>
      <w:hyperlink r:id="rId9" w:history="1">
        <w:r w:rsidRPr="00293EAB">
          <w:rPr>
            <w:rStyle w:val="Hyperlink"/>
            <w:sz w:val="20"/>
            <w:szCs w:val="20"/>
          </w:rPr>
          <w:t>Jeff@Broker-Associates.com</w:t>
        </w:r>
      </w:hyperlink>
      <w:r w:rsidR="001721AB">
        <w:rPr>
          <w:sz w:val="20"/>
          <w:szCs w:val="20"/>
        </w:rPr>
        <w:t xml:space="preserve">.  </w:t>
      </w:r>
    </w:p>
    <w:p w14:paraId="4E6B0604" w14:textId="2673E56E" w:rsidR="001721AB" w:rsidRPr="001721AB" w:rsidRDefault="001721AB" w:rsidP="001721AB">
      <w:pPr>
        <w:pStyle w:val="ListParagraph"/>
        <w:numPr>
          <w:ilvl w:val="0"/>
          <w:numId w:val="1"/>
        </w:numPr>
        <w:rPr>
          <w:sz w:val="20"/>
          <w:szCs w:val="20"/>
        </w:rPr>
      </w:pPr>
      <w:r w:rsidRPr="00293EAB">
        <w:rPr>
          <w:sz w:val="20"/>
          <w:szCs w:val="20"/>
        </w:rPr>
        <w:t xml:space="preserve">For assistance with registration, text, or call Auctioneer Jeffry Brown at 336-391-8094 or email </w:t>
      </w:r>
      <w:hyperlink r:id="rId10" w:history="1">
        <w:r w:rsidRPr="00293EAB">
          <w:rPr>
            <w:rStyle w:val="Hyperlink"/>
            <w:sz w:val="20"/>
            <w:szCs w:val="20"/>
          </w:rPr>
          <w:t>Jeff@Broker-Associates.com</w:t>
        </w:r>
      </w:hyperlink>
      <w:r w:rsidRPr="00293EAB">
        <w:rPr>
          <w:sz w:val="20"/>
          <w:szCs w:val="20"/>
        </w:rPr>
        <w:t xml:space="preserve">. </w:t>
      </w:r>
    </w:p>
    <w:p w14:paraId="78E73AE0" w14:textId="59D4AD1A" w:rsidR="00CF44A9" w:rsidRPr="00293EAB" w:rsidRDefault="00CF44A9" w:rsidP="00CF44A9">
      <w:pPr>
        <w:rPr>
          <w:sz w:val="20"/>
          <w:szCs w:val="20"/>
        </w:rPr>
      </w:pPr>
      <w:r w:rsidRPr="00FD682A">
        <w:rPr>
          <w:b/>
          <w:bCs/>
          <w:sz w:val="20"/>
          <w:szCs w:val="20"/>
        </w:rPr>
        <w:t>3. Bidding Opens/Closes:</w:t>
      </w:r>
      <w:r w:rsidRPr="00293EAB">
        <w:rPr>
          <w:sz w:val="20"/>
          <w:szCs w:val="20"/>
        </w:rPr>
        <w:t xml:space="preserve"> The Online Only Auction bidding shall be opened and begin closing on the dates and times stated above and is subject to the soft close feature as outlined below in (#16).</w:t>
      </w:r>
    </w:p>
    <w:p w14:paraId="3C413A72" w14:textId="77777777" w:rsidR="00E4764A" w:rsidRPr="00293EAB" w:rsidRDefault="00CF44A9" w:rsidP="00CF44A9">
      <w:pPr>
        <w:rPr>
          <w:sz w:val="20"/>
          <w:szCs w:val="20"/>
        </w:rPr>
      </w:pPr>
      <w:r w:rsidRPr="00FD682A">
        <w:rPr>
          <w:b/>
          <w:bCs/>
          <w:sz w:val="20"/>
          <w:szCs w:val="20"/>
        </w:rPr>
        <w:t>4. Property Preview Dates:</w:t>
      </w:r>
      <w:r w:rsidRPr="00293EAB">
        <w:rPr>
          <w:sz w:val="20"/>
          <w:szCs w:val="20"/>
        </w:rPr>
        <w:t xml:space="preserve"> </w:t>
      </w:r>
      <w:r w:rsidR="00E4764A" w:rsidRPr="00293EAB">
        <w:rPr>
          <w:sz w:val="20"/>
          <w:szCs w:val="20"/>
        </w:rPr>
        <w:t xml:space="preserve">Individual Bidders may preview the property only on the preview date. However, </w:t>
      </w:r>
      <w:r w:rsidR="006F6005" w:rsidRPr="00293EAB">
        <w:rPr>
          <w:sz w:val="20"/>
          <w:szCs w:val="20"/>
        </w:rPr>
        <w:t xml:space="preserve">Bidders who are represented by a Real Estate Agent may schedule </w:t>
      </w:r>
      <w:r w:rsidR="006D6CE6" w:rsidRPr="00293EAB">
        <w:rPr>
          <w:sz w:val="20"/>
          <w:szCs w:val="20"/>
        </w:rPr>
        <w:t>additional times to inspect the property.</w:t>
      </w:r>
      <w:r w:rsidR="00E4764A" w:rsidRPr="00293EAB">
        <w:rPr>
          <w:sz w:val="20"/>
          <w:szCs w:val="20"/>
        </w:rPr>
        <w:t xml:space="preserve"> </w:t>
      </w:r>
    </w:p>
    <w:p w14:paraId="38A46849" w14:textId="0CA909C5" w:rsidR="00E4764A" w:rsidRPr="00293EAB" w:rsidRDefault="00E4764A" w:rsidP="00E4764A">
      <w:pPr>
        <w:pStyle w:val="ListParagraph"/>
        <w:numPr>
          <w:ilvl w:val="0"/>
          <w:numId w:val="14"/>
        </w:numPr>
        <w:rPr>
          <w:sz w:val="20"/>
          <w:szCs w:val="20"/>
        </w:rPr>
      </w:pPr>
      <w:r w:rsidRPr="00293EAB">
        <w:rPr>
          <w:sz w:val="20"/>
          <w:szCs w:val="20"/>
        </w:rPr>
        <w:t xml:space="preserve">It is highly recommended that all </w:t>
      </w:r>
      <w:r w:rsidR="00FD682A">
        <w:rPr>
          <w:sz w:val="20"/>
          <w:szCs w:val="20"/>
        </w:rPr>
        <w:t>B</w:t>
      </w:r>
      <w:r w:rsidRPr="00293EAB">
        <w:rPr>
          <w:sz w:val="20"/>
          <w:szCs w:val="20"/>
        </w:rPr>
        <w:t xml:space="preserve">idders personally inspect the property prior to placing a bid in the auction. </w:t>
      </w:r>
    </w:p>
    <w:p w14:paraId="067DB9D8" w14:textId="0B82EC00" w:rsidR="006F6005" w:rsidRPr="00293EAB" w:rsidRDefault="00E4764A" w:rsidP="00E4764A">
      <w:pPr>
        <w:pStyle w:val="ListParagraph"/>
        <w:numPr>
          <w:ilvl w:val="0"/>
          <w:numId w:val="14"/>
        </w:numPr>
        <w:rPr>
          <w:sz w:val="20"/>
          <w:szCs w:val="20"/>
        </w:rPr>
      </w:pPr>
      <w:r w:rsidRPr="00293EAB">
        <w:rPr>
          <w:sz w:val="20"/>
          <w:szCs w:val="20"/>
        </w:rPr>
        <w:t xml:space="preserve">All property inspections are the sole responsibility of the bidders. </w:t>
      </w:r>
    </w:p>
    <w:p w14:paraId="2953C701" w14:textId="54A9338F" w:rsidR="00CF44A9" w:rsidRPr="00293EAB" w:rsidRDefault="00CF44A9" w:rsidP="00CF44A9">
      <w:pPr>
        <w:rPr>
          <w:sz w:val="20"/>
          <w:szCs w:val="20"/>
        </w:rPr>
      </w:pPr>
      <w:r w:rsidRPr="00FD682A">
        <w:rPr>
          <w:b/>
          <w:bCs/>
          <w:sz w:val="20"/>
          <w:szCs w:val="20"/>
        </w:rPr>
        <w:t>5. Cash Offer/No Financing Contingency:</w:t>
      </w:r>
      <w:r w:rsidRPr="00293EAB">
        <w:rPr>
          <w:sz w:val="20"/>
          <w:szCs w:val="20"/>
        </w:rPr>
        <w:t xml:space="preserve"> By participating in this auction, </w:t>
      </w:r>
      <w:r w:rsidR="00FD682A">
        <w:rPr>
          <w:sz w:val="20"/>
          <w:szCs w:val="20"/>
        </w:rPr>
        <w:t>B</w:t>
      </w:r>
      <w:r w:rsidRPr="00293EAB">
        <w:rPr>
          <w:sz w:val="20"/>
          <w:szCs w:val="20"/>
        </w:rPr>
        <w:t xml:space="preserve">idders hereby agree that their bid shall NOT be subject to the bidder’s ability to obtain financing. </w:t>
      </w:r>
    </w:p>
    <w:p w14:paraId="0E064D01" w14:textId="7CAC03E5" w:rsidR="00CF44A9" w:rsidRPr="00293EAB" w:rsidRDefault="00CF44A9" w:rsidP="00CF44A9">
      <w:pPr>
        <w:pStyle w:val="ListParagraph"/>
        <w:numPr>
          <w:ilvl w:val="0"/>
          <w:numId w:val="3"/>
        </w:numPr>
        <w:rPr>
          <w:sz w:val="20"/>
          <w:szCs w:val="20"/>
        </w:rPr>
      </w:pPr>
      <w:r w:rsidRPr="00293EAB">
        <w:rPr>
          <w:sz w:val="20"/>
          <w:szCs w:val="20"/>
        </w:rPr>
        <w:t xml:space="preserve">By placing a bid in this auction, </w:t>
      </w:r>
      <w:r w:rsidR="00FD682A">
        <w:rPr>
          <w:sz w:val="20"/>
          <w:szCs w:val="20"/>
        </w:rPr>
        <w:t>B</w:t>
      </w:r>
      <w:r w:rsidRPr="00293EAB">
        <w:rPr>
          <w:sz w:val="20"/>
          <w:szCs w:val="20"/>
        </w:rPr>
        <w:t xml:space="preserve">idders are making a “cash offer” to purchase the property. Financing is NOT a contingency in the purchase agreement. </w:t>
      </w:r>
    </w:p>
    <w:p w14:paraId="22C4D876" w14:textId="3DA3A2FF" w:rsidR="00CF44A9" w:rsidRPr="00293EAB" w:rsidRDefault="00CF44A9" w:rsidP="00CF44A9">
      <w:pPr>
        <w:pStyle w:val="ListParagraph"/>
        <w:numPr>
          <w:ilvl w:val="0"/>
          <w:numId w:val="3"/>
        </w:numPr>
        <w:rPr>
          <w:sz w:val="20"/>
          <w:szCs w:val="20"/>
        </w:rPr>
      </w:pPr>
      <w:r w:rsidRPr="00293EAB">
        <w:rPr>
          <w:sz w:val="20"/>
          <w:szCs w:val="20"/>
        </w:rPr>
        <w:t xml:space="preserve">However, if a </w:t>
      </w:r>
      <w:r w:rsidR="008B27DD">
        <w:rPr>
          <w:sz w:val="20"/>
          <w:szCs w:val="20"/>
        </w:rPr>
        <w:t>B</w:t>
      </w:r>
      <w:r w:rsidRPr="00293EAB">
        <w:rPr>
          <w:sz w:val="20"/>
          <w:szCs w:val="20"/>
        </w:rPr>
        <w:t xml:space="preserve">idder decides to purchase property with a loan, they should make sure they are approved for a loan and that </w:t>
      </w:r>
      <w:r w:rsidR="00A82145" w:rsidRPr="00293EAB">
        <w:rPr>
          <w:sz w:val="20"/>
          <w:szCs w:val="20"/>
        </w:rPr>
        <w:t xml:space="preserve">the </w:t>
      </w:r>
      <w:r w:rsidRPr="00293EAB">
        <w:rPr>
          <w:sz w:val="20"/>
          <w:szCs w:val="20"/>
        </w:rPr>
        <w:t>lender is capable of completion on or before closing date.</w:t>
      </w:r>
      <w:r w:rsidR="00B66727" w:rsidRPr="00293EAB">
        <w:rPr>
          <w:sz w:val="20"/>
          <w:szCs w:val="20"/>
        </w:rPr>
        <w:t xml:space="preserve"> </w:t>
      </w:r>
      <w:r w:rsidRPr="00293EAB">
        <w:rPr>
          <w:sz w:val="20"/>
          <w:szCs w:val="20"/>
        </w:rPr>
        <w:t xml:space="preserve"> </w:t>
      </w:r>
    </w:p>
    <w:p w14:paraId="74B0EA13" w14:textId="22F7DDCE" w:rsidR="00CF44A9" w:rsidRPr="00293EAB" w:rsidRDefault="00CF44A9" w:rsidP="00CF44A9">
      <w:pPr>
        <w:pStyle w:val="ListParagraph"/>
        <w:numPr>
          <w:ilvl w:val="0"/>
          <w:numId w:val="3"/>
        </w:numPr>
        <w:rPr>
          <w:sz w:val="20"/>
          <w:szCs w:val="20"/>
        </w:rPr>
      </w:pPr>
      <w:r w:rsidRPr="00293EAB">
        <w:rPr>
          <w:sz w:val="20"/>
          <w:szCs w:val="20"/>
        </w:rPr>
        <w:t xml:space="preserve">All </w:t>
      </w:r>
      <w:r w:rsidR="008B27DD">
        <w:rPr>
          <w:sz w:val="20"/>
          <w:szCs w:val="20"/>
        </w:rPr>
        <w:t>B</w:t>
      </w:r>
      <w:r w:rsidRPr="00293EAB">
        <w:rPr>
          <w:sz w:val="20"/>
          <w:szCs w:val="20"/>
        </w:rPr>
        <w:t>idders are required to submit their proof of funds or loan pre-approval letters in advance and must be approved.</w:t>
      </w:r>
      <w:r w:rsidR="00B66727" w:rsidRPr="00293EAB">
        <w:rPr>
          <w:sz w:val="20"/>
          <w:szCs w:val="20"/>
        </w:rPr>
        <w:t xml:space="preserve"> Email to </w:t>
      </w:r>
      <w:hyperlink r:id="rId11" w:history="1">
        <w:r w:rsidR="00B66727" w:rsidRPr="00293EAB">
          <w:rPr>
            <w:rStyle w:val="Hyperlink"/>
            <w:sz w:val="20"/>
            <w:szCs w:val="20"/>
          </w:rPr>
          <w:t>Jeff@broker-associates.com</w:t>
        </w:r>
      </w:hyperlink>
      <w:r w:rsidR="00B66727" w:rsidRPr="00293EAB">
        <w:rPr>
          <w:sz w:val="20"/>
          <w:szCs w:val="20"/>
        </w:rPr>
        <w:t xml:space="preserve"> prior to bidding.</w:t>
      </w:r>
    </w:p>
    <w:p w14:paraId="4210D87B" w14:textId="6DE99DD9" w:rsidR="00CF44A9" w:rsidRPr="00293EAB" w:rsidRDefault="00CF44A9" w:rsidP="00CF44A9">
      <w:pPr>
        <w:rPr>
          <w:sz w:val="20"/>
          <w:szCs w:val="20"/>
        </w:rPr>
      </w:pPr>
      <w:r w:rsidRPr="008B27DD">
        <w:rPr>
          <w:b/>
          <w:bCs/>
          <w:sz w:val="20"/>
          <w:szCs w:val="20"/>
        </w:rPr>
        <w:t>6. Buyer’s Premium:</w:t>
      </w:r>
      <w:r w:rsidRPr="00293EAB">
        <w:rPr>
          <w:sz w:val="20"/>
          <w:szCs w:val="20"/>
        </w:rPr>
        <w:t xml:space="preserve"> </w:t>
      </w:r>
      <w:r w:rsidRPr="00C10E96">
        <w:rPr>
          <w:sz w:val="20"/>
          <w:szCs w:val="20"/>
          <w:u w:val="single"/>
        </w:rPr>
        <w:t xml:space="preserve">A </w:t>
      </w:r>
      <w:r w:rsidR="00434829" w:rsidRPr="00C10E96">
        <w:rPr>
          <w:sz w:val="20"/>
          <w:szCs w:val="20"/>
          <w:u w:val="single"/>
        </w:rPr>
        <w:t>10</w:t>
      </w:r>
      <w:r w:rsidR="00EF1DF2" w:rsidRPr="00C10E96">
        <w:rPr>
          <w:sz w:val="20"/>
          <w:szCs w:val="20"/>
          <w:u w:val="single"/>
        </w:rPr>
        <w:t>%</w:t>
      </w:r>
      <w:r w:rsidRPr="00C10E96">
        <w:rPr>
          <w:sz w:val="20"/>
          <w:szCs w:val="20"/>
          <w:u w:val="single"/>
        </w:rPr>
        <w:t xml:space="preserve"> Buyer’s Premium</w:t>
      </w:r>
      <w:r w:rsidRPr="00293EAB">
        <w:rPr>
          <w:sz w:val="20"/>
          <w:szCs w:val="20"/>
        </w:rPr>
        <w:t xml:space="preserve"> </w:t>
      </w:r>
      <w:r w:rsidR="008B27DD">
        <w:rPr>
          <w:sz w:val="20"/>
          <w:szCs w:val="20"/>
        </w:rPr>
        <w:t>will</w:t>
      </w:r>
      <w:r w:rsidRPr="00293EAB">
        <w:rPr>
          <w:sz w:val="20"/>
          <w:szCs w:val="20"/>
        </w:rPr>
        <w:t xml:space="preserve"> be added to the final bid price </w:t>
      </w:r>
      <w:r w:rsidR="008B27DD">
        <w:rPr>
          <w:sz w:val="20"/>
          <w:szCs w:val="20"/>
        </w:rPr>
        <w:t>and</w:t>
      </w:r>
      <w:r w:rsidRPr="00293EAB">
        <w:rPr>
          <w:sz w:val="20"/>
          <w:szCs w:val="20"/>
        </w:rPr>
        <w:t xml:space="preserve"> will determine the Total Contract Sales Price. </w:t>
      </w:r>
    </w:p>
    <w:p w14:paraId="1B4DD102" w14:textId="51A1FBB0" w:rsidR="00CF44A9" w:rsidRPr="00293EAB" w:rsidRDefault="00CF44A9" w:rsidP="00CF44A9">
      <w:pPr>
        <w:pStyle w:val="ListParagraph"/>
        <w:numPr>
          <w:ilvl w:val="0"/>
          <w:numId w:val="7"/>
        </w:numPr>
        <w:rPr>
          <w:sz w:val="20"/>
          <w:szCs w:val="20"/>
        </w:rPr>
      </w:pPr>
      <w:r w:rsidRPr="00293EAB">
        <w:rPr>
          <w:sz w:val="20"/>
          <w:szCs w:val="20"/>
        </w:rPr>
        <w:t>Bidders hereby understand that the Buyer’s Premium shall be added to the winning bid to create the Total Contract Sales Price for which they are obligated to pay for the property.</w:t>
      </w:r>
    </w:p>
    <w:p w14:paraId="135809E7" w14:textId="68258272" w:rsidR="00CF44A9" w:rsidRPr="00293EAB" w:rsidRDefault="00CF44A9" w:rsidP="00CF44A9">
      <w:pPr>
        <w:rPr>
          <w:sz w:val="20"/>
          <w:szCs w:val="20"/>
        </w:rPr>
      </w:pPr>
      <w:r w:rsidRPr="008B27DD">
        <w:rPr>
          <w:b/>
          <w:bCs/>
          <w:sz w:val="20"/>
          <w:szCs w:val="20"/>
        </w:rPr>
        <w:t>7. Purchase Contract:</w:t>
      </w:r>
      <w:r w:rsidRPr="00293EAB">
        <w:rPr>
          <w:sz w:val="20"/>
          <w:szCs w:val="20"/>
        </w:rPr>
        <w:t xml:space="preserve"> </w:t>
      </w:r>
      <w:r w:rsidR="008B27DD">
        <w:rPr>
          <w:sz w:val="20"/>
          <w:szCs w:val="20"/>
        </w:rPr>
        <w:t>The w</w:t>
      </w:r>
      <w:r w:rsidRPr="00293EAB">
        <w:rPr>
          <w:sz w:val="20"/>
          <w:szCs w:val="20"/>
        </w:rPr>
        <w:t xml:space="preserve">inning </w:t>
      </w:r>
      <w:r w:rsidR="008B27DD">
        <w:rPr>
          <w:sz w:val="20"/>
          <w:szCs w:val="20"/>
        </w:rPr>
        <w:t>B</w:t>
      </w:r>
      <w:r w:rsidRPr="00293EAB">
        <w:rPr>
          <w:sz w:val="20"/>
          <w:szCs w:val="20"/>
        </w:rPr>
        <w:t xml:space="preserve">idder hereby agrees to enter into the </w:t>
      </w:r>
      <w:r w:rsidRPr="00293EAB">
        <w:rPr>
          <w:color w:val="333333"/>
          <w:sz w:val="20"/>
          <w:szCs w:val="20"/>
          <w:shd w:val="clear" w:color="auto" w:fill="FFFFFF"/>
        </w:rPr>
        <w:t>REAL PROPERTY AUCTION PURCHASE AND SALE CONTRACT</w:t>
      </w:r>
      <w:r w:rsidRPr="00293EAB">
        <w:rPr>
          <w:b/>
          <w:bCs/>
          <w:color w:val="333333"/>
          <w:sz w:val="20"/>
          <w:szCs w:val="20"/>
          <w:shd w:val="clear" w:color="auto" w:fill="FFFFFF"/>
        </w:rPr>
        <w:t xml:space="preserve"> </w:t>
      </w:r>
      <w:r w:rsidRPr="00293EAB">
        <w:rPr>
          <w:sz w:val="20"/>
          <w:szCs w:val="20"/>
        </w:rPr>
        <w:t xml:space="preserve">which has been approved by the Seller, immediately upon being declared the </w:t>
      </w:r>
      <w:r w:rsidR="008B27DD">
        <w:rPr>
          <w:sz w:val="20"/>
          <w:szCs w:val="20"/>
        </w:rPr>
        <w:t>s</w:t>
      </w:r>
      <w:r w:rsidRPr="00293EAB">
        <w:rPr>
          <w:sz w:val="20"/>
          <w:szCs w:val="20"/>
        </w:rPr>
        <w:t xml:space="preserve">uccessful Bidder by the Auctioneer. </w:t>
      </w:r>
    </w:p>
    <w:p w14:paraId="3380A408" w14:textId="225C58D9" w:rsidR="00CF44A9" w:rsidRPr="00293EAB" w:rsidRDefault="00CF44A9" w:rsidP="00CF44A9">
      <w:pPr>
        <w:pStyle w:val="ListParagraph"/>
        <w:numPr>
          <w:ilvl w:val="0"/>
          <w:numId w:val="5"/>
        </w:numPr>
        <w:rPr>
          <w:sz w:val="20"/>
          <w:szCs w:val="20"/>
        </w:rPr>
      </w:pPr>
      <w:r w:rsidRPr="00293EAB">
        <w:rPr>
          <w:sz w:val="20"/>
          <w:szCs w:val="20"/>
        </w:rPr>
        <w:t xml:space="preserve">Upon the close of the auction the winning </w:t>
      </w:r>
      <w:r w:rsidR="00F13BE5">
        <w:rPr>
          <w:sz w:val="20"/>
          <w:szCs w:val="20"/>
        </w:rPr>
        <w:t>B</w:t>
      </w:r>
      <w:r w:rsidRPr="00293EAB">
        <w:rPr>
          <w:sz w:val="20"/>
          <w:szCs w:val="20"/>
        </w:rPr>
        <w:t xml:space="preserve">idder will be forwarded via email the </w:t>
      </w:r>
      <w:r w:rsidRPr="00F13BE5">
        <w:rPr>
          <w:i/>
          <w:iCs/>
          <w:sz w:val="20"/>
          <w:szCs w:val="20"/>
        </w:rPr>
        <w:t xml:space="preserve">Real Property Auction Purchase and Sales Contract </w:t>
      </w:r>
      <w:r w:rsidRPr="00293EAB">
        <w:rPr>
          <w:sz w:val="20"/>
          <w:szCs w:val="20"/>
        </w:rPr>
        <w:t xml:space="preserve">to purchase the property. </w:t>
      </w:r>
    </w:p>
    <w:p w14:paraId="69219AD3" w14:textId="673773F9" w:rsidR="00CF44A9" w:rsidRPr="00293EAB" w:rsidRDefault="00CF44A9" w:rsidP="00CF44A9">
      <w:pPr>
        <w:pStyle w:val="ListParagraph"/>
        <w:numPr>
          <w:ilvl w:val="0"/>
          <w:numId w:val="5"/>
        </w:numPr>
        <w:rPr>
          <w:sz w:val="20"/>
          <w:szCs w:val="20"/>
        </w:rPr>
      </w:pPr>
      <w:r w:rsidRPr="00293EAB">
        <w:rPr>
          <w:sz w:val="20"/>
          <w:szCs w:val="20"/>
        </w:rPr>
        <w:t xml:space="preserve">A signed copy of the </w:t>
      </w:r>
      <w:r w:rsidRPr="00F13BE5">
        <w:rPr>
          <w:i/>
          <w:iCs/>
          <w:sz w:val="20"/>
          <w:szCs w:val="20"/>
        </w:rPr>
        <w:t>Real Property Auction Purchase and Sales Contract</w:t>
      </w:r>
      <w:r w:rsidRPr="00293EAB">
        <w:rPr>
          <w:sz w:val="20"/>
          <w:szCs w:val="20"/>
        </w:rPr>
        <w:t xml:space="preserve"> must be received by United Country - Broker Associates no later than 24 hours from the time the Purchase Contract was sent to the winning </w:t>
      </w:r>
      <w:r w:rsidR="00F13BE5">
        <w:rPr>
          <w:sz w:val="20"/>
          <w:szCs w:val="20"/>
        </w:rPr>
        <w:t>B</w:t>
      </w:r>
      <w:r w:rsidRPr="00293EAB">
        <w:rPr>
          <w:sz w:val="20"/>
          <w:szCs w:val="20"/>
        </w:rPr>
        <w:t xml:space="preserve">idder. </w:t>
      </w:r>
    </w:p>
    <w:p w14:paraId="493D7B46" w14:textId="7F1AA220" w:rsidR="00CF44A9" w:rsidRPr="00293EAB" w:rsidRDefault="00CF44A9" w:rsidP="00B66727">
      <w:pPr>
        <w:pStyle w:val="ListParagraph"/>
        <w:numPr>
          <w:ilvl w:val="0"/>
          <w:numId w:val="5"/>
        </w:numPr>
        <w:rPr>
          <w:sz w:val="20"/>
          <w:szCs w:val="20"/>
        </w:rPr>
      </w:pPr>
      <w:r w:rsidRPr="00293EAB">
        <w:rPr>
          <w:sz w:val="20"/>
          <w:szCs w:val="20"/>
        </w:rPr>
        <w:lastRenderedPageBreak/>
        <w:t xml:space="preserve">The </w:t>
      </w:r>
      <w:r w:rsidRPr="00F13BE5">
        <w:rPr>
          <w:i/>
          <w:iCs/>
          <w:sz w:val="20"/>
          <w:szCs w:val="20"/>
        </w:rPr>
        <w:t>Real Property Auction Purchase and Sales Contr</w:t>
      </w:r>
      <w:r w:rsidRPr="00293EAB">
        <w:rPr>
          <w:sz w:val="20"/>
          <w:szCs w:val="20"/>
        </w:rPr>
        <w:t xml:space="preserve">act </w:t>
      </w:r>
      <w:r w:rsidR="00B66727" w:rsidRPr="00293EAB">
        <w:rPr>
          <w:sz w:val="20"/>
          <w:szCs w:val="20"/>
        </w:rPr>
        <w:t>will be</w:t>
      </w:r>
      <w:r w:rsidR="00F13BE5">
        <w:rPr>
          <w:sz w:val="20"/>
          <w:szCs w:val="20"/>
        </w:rPr>
        <w:t xml:space="preserve"> prepared and</w:t>
      </w:r>
      <w:r w:rsidR="00B66727" w:rsidRPr="00293EAB">
        <w:rPr>
          <w:sz w:val="20"/>
          <w:szCs w:val="20"/>
        </w:rPr>
        <w:t xml:space="preserve"> sent </w:t>
      </w:r>
      <w:r w:rsidR="00F13BE5">
        <w:rPr>
          <w:sz w:val="20"/>
          <w:szCs w:val="20"/>
        </w:rPr>
        <w:t xml:space="preserve">by the Auctioneer </w:t>
      </w:r>
      <w:r w:rsidR="00B66727" w:rsidRPr="00293EAB">
        <w:rPr>
          <w:sz w:val="20"/>
          <w:szCs w:val="20"/>
        </w:rPr>
        <w:t xml:space="preserve">using </w:t>
      </w:r>
      <w:r w:rsidR="00B66727" w:rsidRPr="00F13BE5">
        <w:rPr>
          <w:i/>
          <w:iCs/>
          <w:sz w:val="20"/>
          <w:szCs w:val="20"/>
        </w:rPr>
        <w:t>Authentisign</w:t>
      </w:r>
      <w:r w:rsidRPr="00293EAB">
        <w:rPr>
          <w:sz w:val="20"/>
          <w:szCs w:val="20"/>
        </w:rPr>
        <w:t xml:space="preserve"> </w:t>
      </w:r>
      <w:r w:rsidR="00B66727" w:rsidRPr="00293EAB">
        <w:rPr>
          <w:sz w:val="20"/>
          <w:szCs w:val="20"/>
        </w:rPr>
        <w:t>for</w:t>
      </w:r>
      <w:r w:rsidRPr="00293EAB">
        <w:rPr>
          <w:sz w:val="20"/>
          <w:szCs w:val="20"/>
        </w:rPr>
        <w:t xml:space="preserve"> e</w:t>
      </w:r>
      <w:r w:rsidR="00B66727" w:rsidRPr="00293EAB">
        <w:rPr>
          <w:sz w:val="20"/>
          <w:szCs w:val="20"/>
        </w:rPr>
        <w:t xml:space="preserve">lectronic signatures. </w:t>
      </w:r>
      <w:r w:rsidRPr="00293EAB">
        <w:rPr>
          <w:sz w:val="20"/>
          <w:szCs w:val="20"/>
        </w:rPr>
        <w:t xml:space="preserve"> </w:t>
      </w:r>
    </w:p>
    <w:p w14:paraId="56AF187A" w14:textId="268324BF" w:rsidR="00CF44A9" w:rsidRPr="00293EAB" w:rsidRDefault="00CF44A9" w:rsidP="00CF44A9">
      <w:pPr>
        <w:pStyle w:val="ListParagraph"/>
        <w:numPr>
          <w:ilvl w:val="0"/>
          <w:numId w:val="5"/>
        </w:numPr>
        <w:rPr>
          <w:sz w:val="20"/>
          <w:szCs w:val="20"/>
        </w:rPr>
      </w:pPr>
      <w:r w:rsidRPr="00293EAB">
        <w:rPr>
          <w:sz w:val="20"/>
          <w:szCs w:val="20"/>
        </w:rPr>
        <w:t>A sample purchase contract is available</w:t>
      </w:r>
      <w:r w:rsidR="00B66727" w:rsidRPr="00293EAB">
        <w:rPr>
          <w:sz w:val="20"/>
          <w:szCs w:val="20"/>
        </w:rPr>
        <w:t xml:space="preserve"> upon request</w:t>
      </w:r>
      <w:r w:rsidRPr="00293EAB">
        <w:rPr>
          <w:sz w:val="20"/>
          <w:szCs w:val="20"/>
        </w:rPr>
        <w:t xml:space="preserve"> for review prior to placing any bids in the auction. </w:t>
      </w:r>
    </w:p>
    <w:p w14:paraId="164AD751" w14:textId="12476140" w:rsidR="00CF44A9" w:rsidRPr="00293EAB" w:rsidRDefault="00CF44A9" w:rsidP="00CF44A9">
      <w:pPr>
        <w:rPr>
          <w:sz w:val="20"/>
          <w:szCs w:val="20"/>
        </w:rPr>
      </w:pPr>
      <w:r w:rsidRPr="003338C9">
        <w:rPr>
          <w:b/>
          <w:bCs/>
          <w:sz w:val="20"/>
          <w:szCs w:val="20"/>
        </w:rPr>
        <w:t>8. Earnest Money Deposit:</w:t>
      </w:r>
      <w:r w:rsidRPr="00293EAB">
        <w:rPr>
          <w:sz w:val="20"/>
          <w:szCs w:val="20"/>
        </w:rPr>
        <w:t xml:space="preserve"> </w:t>
      </w:r>
      <w:r w:rsidR="00CF7526" w:rsidRPr="00293EAB">
        <w:rPr>
          <w:sz w:val="20"/>
          <w:szCs w:val="20"/>
        </w:rPr>
        <w:t xml:space="preserve">A </w:t>
      </w:r>
      <w:r w:rsidR="00C06501" w:rsidRPr="003338C9">
        <w:rPr>
          <w:sz w:val="20"/>
          <w:szCs w:val="20"/>
          <w:u w:val="single"/>
        </w:rPr>
        <w:t>$</w:t>
      </w:r>
      <w:r w:rsidR="008B0F10">
        <w:rPr>
          <w:sz w:val="20"/>
          <w:szCs w:val="20"/>
          <w:u w:val="single"/>
        </w:rPr>
        <w:t>10,000</w:t>
      </w:r>
      <w:r w:rsidR="00CF7526" w:rsidRPr="003338C9">
        <w:rPr>
          <w:sz w:val="20"/>
          <w:szCs w:val="20"/>
          <w:u w:val="single"/>
        </w:rPr>
        <w:t xml:space="preserve"> </w:t>
      </w:r>
      <w:r w:rsidRPr="003338C9">
        <w:rPr>
          <w:sz w:val="20"/>
          <w:szCs w:val="20"/>
          <w:u w:val="single"/>
        </w:rPr>
        <w:t>non-refundable deposit</w:t>
      </w:r>
      <w:r w:rsidRPr="00293EAB">
        <w:rPr>
          <w:sz w:val="20"/>
          <w:szCs w:val="20"/>
        </w:rPr>
        <w:t xml:space="preserve"> </w:t>
      </w:r>
      <w:r w:rsidR="006045EF" w:rsidRPr="00293EAB">
        <w:rPr>
          <w:rFonts w:eastAsia="Times New Roman"/>
          <w:sz w:val="20"/>
          <w:szCs w:val="20"/>
        </w:rPr>
        <w:t xml:space="preserve">will be wire transferred or hand delivered </w:t>
      </w:r>
      <w:r w:rsidRPr="00293EAB">
        <w:rPr>
          <w:sz w:val="20"/>
          <w:szCs w:val="20"/>
        </w:rPr>
        <w:t>in the form of Certified Funds</w:t>
      </w:r>
      <w:r w:rsidR="00A82145" w:rsidRPr="00293EAB">
        <w:rPr>
          <w:sz w:val="20"/>
          <w:szCs w:val="20"/>
        </w:rPr>
        <w:t xml:space="preserve"> </w:t>
      </w:r>
      <w:r w:rsidR="003338C9">
        <w:rPr>
          <w:sz w:val="20"/>
          <w:szCs w:val="20"/>
        </w:rPr>
        <w:t xml:space="preserve">and </w:t>
      </w:r>
      <w:r w:rsidR="00A82145" w:rsidRPr="00293EAB">
        <w:rPr>
          <w:sz w:val="20"/>
          <w:szCs w:val="20"/>
        </w:rPr>
        <w:t>is to be received</w:t>
      </w:r>
      <w:r w:rsidRPr="00293EAB">
        <w:rPr>
          <w:sz w:val="20"/>
          <w:szCs w:val="20"/>
        </w:rPr>
        <w:t xml:space="preserve"> no later than </w:t>
      </w:r>
      <w:r w:rsidR="008B0F10">
        <w:rPr>
          <w:sz w:val="20"/>
          <w:szCs w:val="20"/>
        </w:rPr>
        <w:t xml:space="preserve">24 </w:t>
      </w:r>
      <w:r w:rsidRPr="00293EAB">
        <w:rPr>
          <w:sz w:val="20"/>
          <w:szCs w:val="20"/>
        </w:rPr>
        <w:t xml:space="preserve">hours following the close of auction. </w:t>
      </w:r>
    </w:p>
    <w:p w14:paraId="5032ED7B" w14:textId="69060044" w:rsidR="00CF44A9" w:rsidRPr="00293EAB" w:rsidRDefault="00CF44A9" w:rsidP="00CF44A9">
      <w:pPr>
        <w:pStyle w:val="ListParagraph"/>
        <w:numPr>
          <w:ilvl w:val="0"/>
          <w:numId w:val="6"/>
        </w:numPr>
        <w:rPr>
          <w:sz w:val="20"/>
          <w:szCs w:val="20"/>
        </w:rPr>
      </w:pPr>
      <w:r w:rsidRPr="00293EAB">
        <w:rPr>
          <w:sz w:val="20"/>
          <w:szCs w:val="20"/>
        </w:rPr>
        <w:t xml:space="preserve">See Closing Attorney contact information below. </w:t>
      </w:r>
    </w:p>
    <w:p w14:paraId="0DF594B1" w14:textId="796D8249" w:rsidR="006045EF" w:rsidRPr="00293EAB" w:rsidRDefault="006045EF" w:rsidP="006045EF">
      <w:pPr>
        <w:pStyle w:val="ListParagraph"/>
        <w:numPr>
          <w:ilvl w:val="0"/>
          <w:numId w:val="6"/>
        </w:numPr>
        <w:rPr>
          <w:sz w:val="20"/>
          <w:szCs w:val="20"/>
        </w:rPr>
      </w:pPr>
      <w:r w:rsidRPr="00293EAB">
        <w:rPr>
          <w:rFonts w:eastAsia="Times New Roman"/>
          <w:sz w:val="20"/>
          <w:szCs w:val="20"/>
        </w:rPr>
        <w:t xml:space="preserve">Caution: only the Closing Attorney will give the </w:t>
      </w:r>
      <w:r w:rsidR="00BB30E1">
        <w:rPr>
          <w:rFonts w:eastAsia="Times New Roman"/>
          <w:sz w:val="20"/>
          <w:szCs w:val="20"/>
        </w:rPr>
        <w:t>Winning Bidder</w:t>
      </w:r>
      <w:r w:rsidRPr="00293EAB">
        <w:rPr>
          <w:rFonts w:eastAsia="Times New Roman"/>
          <w:sz w:val="20"/>
          <w:szCs w:val="20"/>
        </w:rPr>
        <w:t xml:space="preserve"> wiring instruction.</w:t>
      </w:r>
    </w:p>
    <w:p w14:paraId="4CCD6438" w14:textId="77777777" w:rsidR="00CF44A9" w:rsidRPr="00293EAB" w:rsidRDefault="00CF44A9" w:rsidP="00CF44A9">
      <w:pPr>
        <w:pStyle w:val="ListParagraph"/>
        <w:numPr>
          <w:ilvl w:val="0"/>
          <w:numId w:val="6"/>
        </w:numPr>
        <w:rPr>
          <w:sz w:val="20"/>
          <w:szCs w:val="20"/>
        </w:rPr>
      </w:pPr>
      <w:r w:rsidRPr="00293EAB">
        <w:rPr>
          <w:sz w:val="20"/>
          <w:szCs w:val="20"/>
        </w:rPr>
        <w:t xml:space="preserve">The balance of the purchase price will be due in full at closing. </w:t>
      </w:r>
    </w:p>
    <w:p w14:paraId="53E7ED2C" w14:textId="5A71CBC1" w:rsidR="005437B7" w:rsidRPr="00293EAB" w:rsidRDefault="00CF44A9" w:rsidP="00CF44A9">
      <w:pPr>
        <w:rPr>
          <w:sz w:val="20"/>
          <w:szCs w:val="20"/>
        </w:rPr>
      </w:pPr>
      <w:r w:rsidRPr="00BB30E1">
        <w:rPr>
          <w:b/>
          <w:bCs/>
          <w:sz w:val="20"/>
          <w:szCs w:val="20"/>
        </w:rPr>
        <w:t>9. Closing:</w:t>
      </w:r>
      <w:r w:rsidRPr="00293EAB">
        <w:rPr>
          <w:sz w:val="20"/>
          <w:szCs w:val="20"/>
        </w:rPr>
        <w:t xml:space="preserve"> </w:t>
      </w:r>
      <w:r w:rsidR="00BB30E1">
        <w:rPr>
          <w:sz w:val="20"/>
          <w:szCs w:val="20"/>
        </w:rPr>
        <w:t xml:space="preserve">The </w:t>
      </w:r>
      <w:r w:rsidRPr="00293EAB">
        <w:rPr>
          <w:sz w:val="20"/>
          <w:szCs w:val="20"/>
        </w:rPr>
        <w:t xml:space="preserve">Closing shall </w:t>
      </w:r>
      <w:r w:rsidR="00A82145" w:rsidRPr="00293EAB">
        <w:rPr>
          <w:sz w:val="20"/>
          <w:szCs w:val="20"/>
        </w:rPr>
        <w:t xml:space="preserve">be </w:t>
      </w:r>
      <w:r w:rsidRPr="00293EAB">
        <w:rPr>
          <w:sz w:val="20"/>
          <w:szCs w:val="20"/>
        </w:rPr>
        <w:t xml:space="preserve">within </w:t>
      </w:r>
      <w:r w:rsidR="008B0F10">
        <w:rPr>
          <w:sz w:val="20"/>
          <w:szCs w:val="20"/>
        </w:rPr>
        <w:t>30</w:t>
      </w:r>
      <w:r w:rsidRPr="00293EAB">
        <w:rPr>
          <w:sz w:val="20"/>
          <w:szCs w:val="20"/>
        </w:rPr>
        <w:t xml:space="preserve"> days of the purchase date. All Closing arrangements will be made by the Closing Attorney.</w:t>
      </w:r>
      <w:r w:rsidR="005437B7" w:rsidRPr="00293EAB">
        <w:rPr>
          <w:sz w:val="20"/>
          <w:szCs w:val="20"/>
        </w:rPr>
        <w:t xml:space="preserve"> </w:t>
      </w:r>
    </w:p>
    <w:p w14:paraId="7E8A9EB1" w14:textId="2A4BD41B" w:rsidR="00CF44A9" w:rsidRPr="00293EAB" w:rsidRDefault="005437B7" w:rsidP="005437B7">
      <w:pPr>
        <w:pStyle w:val="ListParagraph"/>
        <w:numPr>
          <w:ilvl w:val="0"/>
          <w:numId w:val="13"/>
        </w:numPr>
        <w:rPr>
          <w:sz w:val="20"/>
          <w:szCs w:val="20"/>
        </w:rPr>
      </w:pPr>
      <w:r w:rsidRPr="00293EAB">
        <w:rPr>
          <w:rFonts w:eastAsia="Times New Roman"/>
          <w:sz w:val="20"/>
          <w:szCs w:val="20"/>
        </w:rPr>
        <w:t>Out of state buyers will be afforded the opportunity to close via email, mail</w:t>
      </w:r>
      <w:r w:rsidR="00F00637" w:rsidRPr="00293EAB">
        <w:rPr>
          <w:rFonts w:eastAsia="Times New Roman"/>
          <w:sz w:val="20"/>
          <w:szCs w:val="20"/>
        </w:rPr>
        <w:t xml:space="preserve">, </w:t>
      </w:r>
      <w:r w:rsidRPr="00293EAB">
        <w:rPr>
          <w:rFonts w:eastAsia="Times New Roman"/>
          <w:sz w:val="20"/>
          <w:szCs w:val="20"/>
        </w:rPr>
        <w:t xml:space="preserve">and wire transfer of certified funds. </w:t>
      </w:r>
    </w:p>
    <w:p w14:paraId="26F6F127" w14:textId="77777777" w:rsidR="00CF44A9" w:rsidRPr="00293EAB" w:rsidRDefault="00CF44A9" w:rsidP="00CF44A9">
      <w:pPr>
        <w:rPr>
          <w:sz w:val="20"/>
          <w:szCs w:val="20"/>
        </w:rPr>
      </w:pPr>
      <w:r w:rsidRPr="00BB30E1">
        <w:rPr>
          <w:b/>
          <w:bCs/>
          <w:sz w:val="20"/>
          <w:szCs w:val="20"/>
        </w:rPr>
        <w:t>10. Easements:</w:t>
      </w:r>
      <w:r w:rsidRPr="00293EAB">
        <w:rPr>
          <w:sz w:val="20"/>
          <w:szCs w:val="20"/>
        </w:rPr>
        <w:t xml:space="preserve"> The sale of the property is subject to any and all easements of record. </w:t>
      </w:r>
    </w:p>
    <w:p w14:paraId="6A8E1A97" w14:textId="0E7B8BE0" w:rsidR="00CF44A9" w:rsidRPr="00293EAB" w:rsidRDefault="00CF44A9" w:rsidP="00CF44A9">
      <w:pPr>
        <w:rPr>
          <w:sz w:val="20"/>
          <w:szCs w:val="20"/>
        </w:rPr>
      </w:pPr>
      <w:r w:rsidRPr="00BB30E1">
        <w:rPr>
          <w:b/>
          <w:bCs/>
          <w:sz w:val="20"/>
          <w:szCs w:val="20"/>
        </w:rPr>
        <w:t>11. Survey:</w:t>
      </w:r>
      <w:r w:rsidRPr="00293EAB">
        <w:rPr>
          <w:sz w:val="20"/>
          <w:szCs w:val="20"/>
        </w:rPr>
        <w:t xml:space="preserve"> No survey is required to transfer </w:t>
      </w:r>
      <w:r w:rsidR="005437B7" w:rsidRPr="00293EAB">
        <w:rPr>
          <w:sz w:val="20"/>
          <w:szCs w:val="20"/>
        </w:rPr>
        <w:t>of ownership</w:t>
      </w:r>
      <w:r w:rsidRPr="00293EAB">
        <w:rPr>
          <w:sz w:val="20"/>
          <w:szCs w:val="20"/>
        </w:rPr>
        <w:t xml:space="preserve"> to the property and the Seller shall not provide </w:t>
      </w:r>
      <w:r w:rsidR="005B7BB4" w:rsidRPr="00293EAB">
        <w:rPr>
          <w:sz w:val="20"/>
          <w:szCs w:val="20"/>
        </w:rPr>
        <w:t xml:space="preserve">a </w:t>
      </w:r>
      <w:r w:rsidRPr="00293EAB">
        <w:rPr>
          <w:sz w:val="20"/>
          <w:szCs w:val="20"/>
        </w:rPr>
        <w:t>survey</w:t>
      </w:r>
      <w:r w:rsidR="00A82145" w:rsidRPr="00293EAB">
        <w:rPr>
          <w:sz w:val="20"/>
          <w:szCs w:val="20"/>
        </w:rPr>
        <w:t xml:space="preserve"> unless it is in the Bidding Packett</w:t>
      </w:r>
      <w:r w:rsidRPr="00293EAB">
        <w:rPr>
          <w:sz w:val="20"/>
          <w:szCs w:val="20"/>
        </w:rPr>
        <w:t xml:space="preserve">. </w:t>
      </w:r>
    </w:p>
    <w:p w14:paraId="689F0040" w14:textId="19501B24" w:rsidR="00CF44A9" w:rsidRPr="00293EAB" w:rsidRDefault="00CF44A9" w:rsidP="00CF44A9">
      <w:pPr>
        <w:pStyle w:val="ListParagraph"/>
        <w:numPr>
          <w:ilvl w:val="0"/>
          <w:numId w:val="4"/>
        </w:numPr>
        <w:rPr>
          <w:sz w:val="20"/>
          <w:szCs w:val="20"/>
        </w:rPr>
      </w:pPr>
      <w:r w:rsidRPr="00293EAB">
        <w:rPr>
          <w:sz w:val="20"/>
          <w:szCs w:val="20"/>
        </w:rPr>
        <w:t xml:space="preserve">If the </w:t>
      </w:r>
      <w:r w:rsidR="00BB30E1">
        <w:rPr>
          <w:sz w:val="20"/>
          <w:szCs w:val="20"/>
        </w:rPr>
        <w:t>Bidder</w:t>
      </w:r>
      <w:r w:rsidRPr="00293EAB">
        <w:rPr>
          <w:sz w:val="20"/>
          <w:szCs w:val="20"/>
        </w:rPr>
        <w:t xml:space="preserve"> desires a survey, it shall be at the B</w:t>
      </w:r>
      <w:r w:rsidR="00BB30E1">
        <w:rPr>
          <w:sz w:val="20"/>
          <w:szCs w:val="20"/>
        </w:rPr>
        <w:t>idder</w:t>
      </w:r>
      <w:r w:rsidRPr="00293EAB">
        <w:rPr>
          <w:sz w:val="20"/>
          <w:szCs w:val="20"/>
        </w:rPr>
        <w:t xml:space="preserve">’s sole expense and shall not be a contingency or requirement in the purchase contract.   </w:t>
      </w:r>
    </w:p>
    <w:p w14:paraId="36D97895" w14:textId="77777777" w:rsidR="00CF44A9" w:rsidRPr="00293EAB" w:rsidRDefault="00CF44A9" w:rsidP="00CF44A9">
      <w:pPr>
        <w:rPr>
          <w:sz w:val="20"/>
          <w:szCs w:val="20"/>
        </w:rPr>
      </w:pPr>
      <w:r w:rsidRPr="0089413B">
        <w:rPr>
          <w:b/>
          <w:bCs/>
          <w:sz w:val="20"/>
          <w:szCs w:val="20"/>
        </w:rPr>
        <w:t>12. Possession:</w:t>
      </w:r>
      <w:r w:rsidRPr="00293EAB">
        <w:rPr>
          <w:sz w:val="20"/>
          <w:szCs w:val="20"/>
        </w:rPr>
        <w:t xml:space="preserve"> Possession of the property will be given upon payment in full of the purchase price and subsequent recording of the property Deed by the Closing Attorney.</w:t>
      </w:r>
    </w:p>
    <w:p w14:paraId="4FF3C418" w14:textId="37D78F7D" w:rsidR="00CF44A9" w:rsidRPr="00293EAB" w:rsidRDefault="00CF44A9" w:rsidP="00CF44A9">
      <w:pPr>
        <w:rPr>
          <w:sz w:val="20"/>
          <w:szCs w:val="20"/>
        </w:rPr>
      </w:pPr>
      <w:r w:rsidRPr="0089413B">
        <w:rPr>
          <w:b/>
          <w:bCs/>
          <w:sz w:val="20"/>
          <w:szCs w:val="20"/>
        </w:rPr>
        <w:t>13. Deed:</w:t>
      </w:r>
      <w:r w:rsidRPr="00293EAB">
        <w:rPr>
          <w:sz w:val="20"/>
          <w:szCs w:val="20"/>
        </w:rPr>
        <w:t xml:space="preserve">  Seller shall execute a </w:t>
      </w:r>
      <w:r w:rsidR="00EF1DF2" w:rsidRPr="00293EAB">
        <w:rPr>
          <w:sz w:val="20"/>
          <w:szCs w:val="20"/>
        </w:rPr>
        <w:t>General</w:t>
      </w:r>
      <w:r w:rsidRPr="00293EAB">
        <w:rPr>
          <w:sz w:val="20"/>
          <w:szCs w:val="20"/>
        </w:rPr>
        <w:t xml:space="preserve"> </w:t>
      </w:r>
      <w:r w:rsidR="008B0F10">
        <w:rPr>
          <w:sz w:val="20"/>
          <w:szCs w:val="20"/>
        </w:rPr>
        <w:t xml:space="preserve">Warranty </w:t>
      </w:r>
      <w:r w:rsidRPr="00293EAB">
        <w:rPr>
          <w:sz w:val="20"/>
          <w:szCs w:val="20"/>
        </w:rPr>
        <w:t xml:space="preserve">Deed conveying the property to the buyer(s). </w:t>
      </w:r>
    </w:p>
    <w:p w14:paraId="55B6AFFF" w14:textId="77777777" w:rsidR="00CF44A9" w:rsidRPr="00293EAB" w:rsidRDefault="00CF44A9" w:rsidP="00CF44A9">
      <w:pPr>
        <w:rPr>
          <w:sz w:val="20"/>
          <w:szCs w:val="20"/>
        </w:rPr>
      </w:pPr>
      <w:r w:rsidRPr="0089413B">
        <w:rPr>
          <w:b/>
          <w:bCs/>
          <w:sz w:val="20"/>
          <w:szCs w:val="20"/>
        </w:rPr>
        <w:t>14. Taxes:</w:t>
      </w:r>
      <w:r w:rsidRPr="00293EAB">
        <w:rPr>
          <w:sz w:val="20"/>
          <w:szCs w:val="20"/>
        </w:rPr>
        <w:t xml:space="preserve"> Seller shall pay any previous year’s taxes (if due), and the current year’s real estate taxes shall be prorated to the date of closing. </w:t>
      </w:r>
    </w:p>
    <w:p w14:paraId="5C8ABD53" w14:textId="77777777" w:rsidR="00CF44A9" w:rsidRPr="00293EAB" w:rsidRDefault="00CF44A9" w:rsidP="00CF44A9">
      <w:pPr>
        <w:rPr>
          <w:sz w:val="20"/>
          <w:szCs w:val="20"/>
        </w:rPr>
      </w:pPr>
      <w:r w:rsidRPr="0089413B">
        <w:rPr>
          <w:b/>
          <w:bCs/>
          <w:sz w:val="20"/>
          <w:szCs w:val="20"/>
        </w:rPr>
        <w:t>15. Online Auction Technology Disclaimer:</w:t>
      </w:r>
      <w:r w:rsidRPr="00293EAB">
        <w:rPr>
          <w:sz w:val="20"/>
          <w:szCs w:val="20"/>
        </w:rPr>
        <w:t xml:space="preserve"> Under no circumstances shall Bidder have any kind of claim against Jeffry Brown, Auctioneer or United Country – Broker Associates, Broker(s) of record, or anyone else, if the Internet service fails to work correctly before or during the auction. </w:t>
      </w:r>
    </w:p>
    <w:p w14:paraId="518E0460" w14:textId="5FDE6527" w:rsidR="00CF44A9" w:rsidRPr="00293EAB" w:rsidRDefault="00CF44A9" w:rsidP="00CF44A9">
      <w:pPr>
        <w:pStyle w:val="ListParagraph"/>
        <w:numPr>
          <w:ilvl w:val="0"/>
          <w:numId w:val="8"/>
        </w:numPr>
        <w:rPr>
          <w:sz w:val="20"/>
          <w:szCs w:val="20"/>
        </w:rPr>
      </w:pPr>
      <w:r w:rsidRPr="00293EAB">
        <w:rPr>
          <w:sz w:val="20"/>
          <w:szCs w:val="20"/>
        </w:rPr>
        <w:t xml:space="preserve">Online bidding is subject to technology faults and issues which are outside the control of the </w:t>
      </w:r>
      <w:r w:rsidR="00402F9F" w:rsidRPr="00293EAB">
        <w:rPr>
          <w:sz w:val="20"/>
          <w:szCs w:val="20"/>
        </w:rPr>
        <w:t>A</w:t>
      </w:r>
      <w:r w:rsidRPr="00293EAB">
        <w:rPr>
          <w:sz w:val="20"/>
          <w:szCs w:val="20"/>
        </w:rPr>
        <w:t>uction</w:t>
      </w:r>
      <w:r w:rsidR="00402F9F" w:rsidRPr="00293EAB">
        <w:rPr>
          <w:sz w:val="20"/>
          <w:szCs w:val="20"/>
        </w:rPr>
        <w:t>eer</w:t>
      </w:r>
      <w:r w:rsidRPr="00293EAB">
        <w:rPr>
          <w:sz w:val="20"/>
          <w:szCs w:val="20"/>
        </w:rPr>
        <w:t xml:space="preserve"> </w:t>
      </w:r>
      <w:r w:rsidR="00402F9F" w:rsidRPr="00293EAB">
        <w:rPr>
          <w:sz w:val="20"/>
          <w:szCs w:val="20"/>
        </w:rPr>
        <w:t>or Broker</w:t>
      </w:r>
      <w:r w:rsidRPr="00293EAB">
        <w:rPr>
          <w:sz w:val="20"/>
          <w:szCs w:val="20"/>
        </w:rPr>
        <w:t xml:space="preserve">. </w:t>
      </w:r>
    </w:p>
    <w:p w14:paraId="504AADF1" w14:textId="77777777" w:rsidR="00CF44A9" w:rsidRPr="00293EAB" w:rsidRDefault="00CF44A9" w:rsidP="00CF44A9">
      <w:pPr>
        <w:pStyle w:val="ListParagraph"/>
        <w:numPr>
          <w:ilvl w:val="0"/>
          <w:numId w:val="8"/>
        </w:numPr>
        <w:rPr>
          <w:sz w:val="20"/>
          <w:szCs w:val="20"/>
        </w:rPr>
      </w:pPr>
      <w:r w:rsidRPr="00293EAB">
        <w:rPr>
          <w:sz w:val="20"/>
          <w:szCs w:val="20"/>
        </w:rPr>
        <w:t xml:space="preserve">Bidder(s) are encouraged to use the “Maximum Bid” feature on the bidding platform and lock in their maximum bid amount if they are concerned about technology failure during the auction. </w:t>
      </w:r>
    </w:p>
    <w:p w14:paraId="5BFFD2F0" w14:textId="77777777" w:rsidR="00CF44A9" w:rsidRPr="00293EAB" w:rsidRDefault="00CF44A9" w:rsidP="00CF44A9">
      <w:pPr>
        <w:pStyle w:val="ListParagraph"/>
        <w:numPr>
          <w:ilvl w:val="0"/>
          <w:numId w:val="8"/>
        </w:numPr>
        <w:rPr>
          <w:sz w:val="20"/>
          <w:szCs w:val="20"/>
        </w:rPr>
      </w:pPr>
      <w:r w:rsidRPr="00293EAB">
        <w:rPr>
          <w:sz w:val="20"/>
          <w:szCs w:val="20"/>
        </w:rPr>
        <w:t>The Seller and/or Auctioneer reserves the right to PAUSE the online auction bidding in the event of any internal or external technology failure, to preserve the integrity of the auction event and maintain a fair and impartial bidding environment.</w:t>
      </w:r>
    </w:p>
    <w:p w14:paraId="004C199B" w14:textId="294D8D74" w:rsidR="00CF44A9" w:rsidRPr="00293EAB" w:rsidRDefault="00CF44A9" w:rsidP="00CF44A9">
      <w:pPr>
        <w:rPr>
          <w:sz w:val="20"/>
          <w:szCs w:val="20"/>
        </w:rPr>
      </w:pPr>
      <w:r w:rsidRPr="004C22F4">
        <w:rPr>
          <w:b/>
          <w:bCs/>
          <w:sz w:val="20"/>
          <w:szCs w:val="20"/>
        </w:rPr>
        <w:t>16. Soft Close:</w:t>
      </w:r>
      <w:r w:rsidRPr="00293EAB">
        <w:rPr>
          <w:sz w:val="20"/>
          <w:szCs w:val="20"/>
        </w:rPr>
        <w:t xml:space="preserve"> If a bid is received within the last </w:t>
      </w:r>
      <w:r w:rsidR="0060626C" w:rsidRPr="00293EAB">
        <w:rPr>
          <w:sz w:val="20"/>
          <w:szCs w:val="20"/>
        </w:rPr>
        <w:t>2</w:t>
      </w:r>
      <w:r w:rsidRPr="00293EAB">
        <w:rPr>
          <w:sz w:val="20"/>
          <w:szCs w:val="20"/>
        </w:rPr>
        <w:t xml:space="preserve"> minutes of the auction, the auction close time will automatically extend 2 minutes to allow other bidders an opportunity to competitively bid prior to the auction closing.  </w:t>
      </w:r>
    </w:p>
    <w:p w14:paraId="5F891472" w14:textId="77777777" w:rsidR="00CF44A9" w:rsidRPr="00293EAB" w:rsidRDefault="00CF44A9" w:rsidP="00CF44A9">
      <w:pPr>
        <w:rPr>
          <w:sz w:val="20"/>
          <w:szCs w:val="20"/>
        </w:rPr>
      </w:pPr>
      <w:r w:rsidRPr="004C22F4">
        <w:rPr>
          <w:b/>
          <w:bCs/>
          <w:sz w:val="20"/>
          <w:szCs w:val="20"/>
        </w:rPr>
        <w:t>17. Disclaimer:</w:t>
      </w:r>
      <w:r w:rsidRPr="00293EAB">
        <w:rPr>
          <w:sz w:val="20"/>
          <w:szCs w:val="20"/>
        </w:rPr>
        <w:t xml:space="preserve"> All information provided is believed to be accurate; however, no liability for its accuracy, errors or omissions is assumed.</w:t>
      </w:r>
    </w:p>
    <w:p w14:paraId="28E25543" w14:textId="77777777" w:rsidR="00CF44A9" w:rsidRPr="00293EAB" w:rsidRDefault="00CF44A9" w:rsidP="00CF44A9">
      <w:pPr>
        <w:pStyle w:val="ListParagraph"/>
        <w:numPr>
          <w:ilvl w:val="0"/>
          <w:numId w:val="10"/>
        </w:numPr>
        <w:rPr>
          <w:sz w:val="20"/>
          <w:szCs w:val="20"/>
        </w:rPr>
      </w:pPr>
      <w:r w:rsidRPr="00293EAB">
        <w:rPr>
          <w:sz w:val="20"/>
          <w:szCs w:val="20"/>
        </w:rPr>
        <w:t xml:space="preserve">All lines drawn on maps, photographs, etc. are approximate. Buyers should verify the information to their satisfaction. Information is subject to change without notice. </w:t>
      </w:r>
    </w:p>
    <w:p w14:paraId="0DEDA88F" w14:textId="77777777" w:rsidR="00CF44A9" w:rsidRPr="00293EAB" w:rsidRDefault="00CF44A9" w:rsidP="00CF44A9">
      <w:pPr>
        <w:pStyle w:val="ListParagraph"/>
        <w:numPr>
          <w:ilvl w:val="0"/>
          <w:numId w:val="10"/>
        </w:numPr>
        <w:rPr>
          <w:sz w:val="20"/>
          <w:szCs w:val="20"/>
        </w:rPr>
      </w:pPr>
      <w:r w:rsidRPr="00293EAB">
        <w:rPr>
          <w:sz w:val="20"/>
          <w:szCs w:val="20"/>
        </w:rPr>
        <w:t xml:space="preserve">There are no warranties either expressed or implied pertaining to this property. </w:t>
      </w:r>
    </w:p>
    <w:p w14:paraId="716838C8" w14:textId="77777777" w:rsidR="00CF44A9" w:rsidRPr="00293EAB" w:rsidRDefault="00CF44A9" w:rsidP="00CF44A9">
      <w:pPr>
        <w:pStyle w:val="ListParagraph"/>
        <w:numPr>
          <w:ilvl w:val="0"/>
          <w:numId w:val="10"/>
        </w:numPr>
        <w:rPr>
          <w:sz w:val="20"/>
          <w:szCs w:val="20"/>
        </w:rPr>
      </w:pPr>
      <w:r w:rsidRPr="00293EAB">
        <w:rPr>
          <w:sz w:val="20"/>
          <w:szCs w:val="20"/>
        </w:rPr>
        <w:t>Real estate is being sold "As-Is, Where-Is" with NO warranties expressed or implied.</w:t>
      </w:r>
    </w:p>
    <w:p w14:paraId="465751C2" w14:textId="77777777" w:rsidR="00CF44A9" w:rsidRPr="00293EAB" w:rsidRDefault="00CF44A9" w:rsidP="00CF44A9">
      <w:pPr>
        <w:pStyle w:val="ListParagraph"/>
        <w:numPr>
          <w:ilvl w:val="0"/>
          <w:numId w:val="10"/>
        </w:numPr>
        <w:rPr>
          <w:sz w:val="20"/>
          <w:szCs w:val="20"/>
        </w:rPr>
      </w:pPr>
      <w:r w:rsidRPr="00293EAB">
        <w:rPr>
          <w:sz w:val="20"/>
          <w:szCs w:val="20"/>
        </w:rPr>
        <w:lastRenderedPageBreak/>
        <w:t xml:space="preserve"> Bidders will make all inspections and have financing approved and/or arranged prior to the end of bidding. </w:t>
      </w:r>
    </w:p>
    <w:p w14:paraId="1EE8581E" w14:textId="77777777" w:rsidR="00CF44A9" w:rsidRPr="00293EAB" w:rsidRDefault="00CF44A9" w:rsidP="00CF44A9">
      <w:pPr>
        <w:pStyle w:val="ListParagraph"/>
        <w:numPr>
          <w:ilvl w:val="0"/>
          <w:numId w:val="10"/>
        </w:numPr>
        <w:rPr>
          <w:sz w:val="20"/>
          <w:szCs w:val="20"/>
        </w:rPr>
      </w:pPr>
      <w:r w:rsidRPr="00293EAB">
        <w:rPr>
          <w:sz w:val="20"/>
          <w:szCs w:val="20"/>
        </w:rPr>
        <w:t xml:space="preserve">The Auctioneer reserves the right to bid on behalf of the Seller up to, but not beyond the Seller’s reserve price. </w:t>
      </w:r>
    </w:p>
    <w:p w14:paraId="783BDC38" w14:textId="2424E293" w:rsidR="00CF44A9" w:rsidRPr="00293EAB" w:rsidRDefault="00CF44A9" w:rsidP="00CF44A9">
      <w:pPr>
        <w:pStyle w:val="ListParagraph"/>
        <w:numPr>
          <w:ilvl w:val="0"/>
          <w:numId w:val="10"/>
        </w:numPr>
        <w:rPr>
          <w:sz w:val="20"/>
          <w:szCs w:val="20"/>
        </w:rPr>
      </w:pPr>
      <w:r w:rsidRPr="00293EAB">
        <w:rPr>
          <w:sz w:val="20"/>
          <w:szCs w:val="20"/>
        </w:rPr>
        <w:t>By participating in this auction, B</w:t>
      </w:r>
      <w:r w:rsidR="004C22F4">
        <w:rPr>
          <w:sz w:val="20"/>
          <w:szCs w:val="20"/>
        </w:rPr>
        <w:t>idders</w:t>
      </w:r>
      <w:r w:rsidRPr="00293EAB">
        <w:rPr>
          <w:sz w:val="20"/>
          <w:szCs w:val="20"/>
        </w:rPr>
        <w:t xml:space="preserve"> hereby acknowledge that any bid(s) placed by them is a binding agreement to purchase the property, subject to the bid being approved by Seller.</w:t>
      </w:r>
    </w:p>
    <w:p w14:paraId="2B7C3EF1" w14:textId="49395F73" w:rsidR="00CF44A9" w:rsidRPr="00293EAB" w:rsidRDefault="00CF44A9" w:rsidP="00CF44A9">
      <w:pPr>
        <w:rPr>
          <w:sz w:val="20"/>
          <w:szCs w:val="20"/>
        </w:rPr>
      </w:pPr>
      <w:r w:rsidRPr="0089503A">
        <w:rPr>
          <w:b/>
          <w:bCs/>
          <w:sz w:val="20"/>
          <w:szCs w:val="20"/>
        </w:rPr>
        <w:t>18. Pre-Auction Sales:</w:t>
      </w:r>
      <w:r w:rsidRPr="00293EAB">
        <w:rPr>
          <w:sz w:val="20"/>
          <w:szCs w:val="20"/>
        </w:rPr>
        <w:t xml:space="preserve"> As an agent for the Seller, the Auctioneer </w:t>
      </w:r>
      <w:r w:rsidR="00DC40E5" w:rsidRPr="00293EAB">
        <w:rPr>
          <w:sz w:val="20"/>
          <w:szCs w:val="20"/>
        </w:rPr>
        <w:t xml:space="preserve">and any participating Brokers must </w:t>
      </w:r>
      <w:r w:rsidRPr="00293EAB">
        <w:rPr>
          <w:sz w:val="20"/>
          <w:szCs w:val="20"/>
        </w:rPr>
        <w:t xml:space="preserve">present any and all bona fide written offers to the Seller, which may be created outside of the online bidding platform. Therefore, all properties are subject to pre-auction sales. </w:t>
      </w:r>
    </w:p>
    <w:p w14:paraId="5BB7F27D" w14:textId="1C1EE14E" w:rsidR="00CF44A9" w:rsidRPr="00293EAB" w:rsidRDefault="00CF44A9" w:rsidP="00F00637">
      <w:pPr>
        <w:pStyle w:val="ListParagraph"/>
        <w:numPr>
          <w:ilvl w:val="0"/>
          <w:numId w:val="11"/>
        </w:numPr>
        <w:rPr>
          <w:sz w:val="20"/>
          <w:szCs w:val="20"/>
        </w:rPr>
      </w:pPr>
      <w:r w:rsidRPr="00293EAB">
        <w:rPr>
          <w:sz w:val="20"/>
          <w:szCs w:val="20"/>
        </w:rPr>
        <w:t xml:space="preserve">Pre-auction offers must meet all the auction terms and conditions and must be submitted to the Auctioneer on the </w:t>
      </w:r>
      <w:r w:rsidRPr="0089503A">
        <w:rPr>
          <w:i/>
          <w:iCs/>
          <w:sz w:val="20"/>
          <w:szCs w:val="20"/>
        </w:rPr>
        <w:t xml:space="preserve">Real </w:t>
      </w:r>
      <w:r w:rsidR="00DC40E5" w:rsidRPr="0089503A">
        <w:rPr>
          <w:i/>
          <w:iCs/>
          <w:sz w:val="20"/>
          <w:szCs w:val="20"/>
        </w:rPr>
        <w:t>Property Auction</w:t>
      </w:r>
      <w:r w:rsidRPr="0089503A">
        <w:rPr>
          <w:i/>
          <w:iCs/>
          <w:sz w:val="20"/>
          <w:szCs w:val="20"/>
        </w:rPr>
        <w:t xml:space="preserve"> Sales </w:t>
      </w:r>
      <w:r w:rsidR="00DC40E5" w:rsidRPr="0089503A">
        <w:rPr>
          <w:i/>
          <w:iCs/>
          <w:sz w:val="20"/>
          <w:szCs w:val="20"/>
        </w:rPr>
        <w:t xml:space="preserve">and </w:t>
      </w:r>
      <w:r w:rsidRPr="0089503A">
        <w:rPr>
          <w:i/>
          <w:iCs/>
          <w:sz w:val="20"/>
          <w:szCs w:val="20"/>
        </w:rPr>
        <w:t>Contract</w:t>
      </w:r>
      <w:r w:rsidRPr="00293EAB">
        <w:rPr>
          <w:sz w:val="20"/>
          <w:szCs w:val="20"/>
        </w:rPr>
        <w:t xml:space="preserve">, along with the required earnest deposit. </w:t>
      </w:r>
    </w:p>
    <w:p w14:paraId="3ADE8EAF" w14:textId="77777777" w:rsidR="00CF44A9" w:rsidRPr="00293EAB" w:rsidRDefault="00CF44A9" w:rsidP="00CF44A9">
      <w:pPr>
        <w:pStyle w:val="ListParagraph"/>
        <w:numPr>
          <w:ilvl w:val="0"/>
          <w:numId w:val="11"/>
        </w:numPr>
        <w:rPr>
          <w:sz w:val="20"/>
          <w:szCs w:val="20"/>
        </w:rPr>
      </w:pPr>
      <w:r w:rsidRPr="00293EAB">
        <w:rPr>
          <w:sz w:val="20"/>
          <w:szCs w:val="20"/>
        </w:rPr>
        <w:t xml:space="preserve">Seller may accept or reject such offer at their sole and absolute discretion. </w:t>
      </w:r>
    </w:p>
    <w:p w14:paraId="0714B149" w14:textId="45294390" w:rsidR="00CF44A9" w:rsidRPr="00293EAB" w:rsidRDefault="00021E41" w:rsidP="00CF44A9">
      <w:pPr>
        <w:pStyle w:val="ListParagraph"/>
        <w:numPr>
          <w:ilvl w:val="0"/>
          <w:numId w:val="11"/>
        </w:numPr>
        <w:rPr>
          <w:sz w:val="20"/>
          <w:szCs w:val="20"/>
        </w:rPr>
      </w:pPr>
      <w:r>
        <w:rPr>
          <w:sz w:val="20"/>
          <w:szCs w:val="20"/>
        </w:rPr>
        <w:t>P</w:t>
      </w:r>
      <w:r w:rsidR="00CF44A9" w:rsidRPr="00293EAB">
        <w:rPr>
          <w:sz w:val="20"/>
          <w:szCs w:val="20"/>
        </w:rPr>
        <w:t xml:space="preserve">roperly registered online </w:t>
      </w:r>
      <w:r>
        <w:rPr>
          <w:sz w:val="20"/>
          <w:szCs w:val="20"/>
        </w:rPr>
        <w:t>B</w:t>
      </w:r>
      <w:r w:rsidR="00CF44A9" w:rsidRPr="00293EAB">
        <w:rPr>
          <w:sz w:val="20"/>
          <w:szCs w:val="20"/>
        </w:rPr>
        <w:t xml:space="preserve">idders </w:t>
      </w:r>
      <w:r>
        <w:rPr>
          <w:sz w:val="20"/>
          <w:szCs w:val="20"/>
        </w:rPr>
        <w:t>will</w:t>
      </w:r>
      <w:r w:rsidR="00CF44A9" w:rsidRPr="00293EAB">
        <w:rPr>
          <w:sz w:val="20"/>
          <w:szCs w:val="20"/>
        </w:rPr>
        <w:t xml:space="preserve"> be notified that “an offer” has been submitted and on which specific property, however the amount of the offer shall remain confidential. </w:t>
      </w:r>
    </w:p>
    <w:p w14:paraId="3FE1EB9A" w14:textId="77777777" w:rsidR="00CF44A9" w:rsidRPr="00293EAB" w:rsidRDefault="00CF44A9" w:rsidP="00CF44A9">
      <w:pPr>
        <w:pStyle w:val="ListParagraph"/>
        <w:numPr>
          <w:ilvl w:val="0"/>
          <w:numId w:val="11"/>
        </w:numPr>
        <w:rPr>
          <w:sz w:val="20"/>
          <w:szCs w:val="20"/>
        </w:rPr>
      </w:pPr>
      <w:r w:rsidRPr="00293EAB">
        <w:rPr>
          <w:sz w:val="20"/>
          <w:szCs w:val="20"/>
        </w:rPr>
        <w:t xml:space="preserve">All pre-auction offers must allow a minimum of 24 hours for seller’s acceptance.  </w:t>
      </w:r>
    </w:p>
    <w:p w14:paraId="5918419E" w14:textId="4E28664D" w:rsidR="00CF44A9" w:rsidRPr="00293EAB" w:rsidRDefault="00CF44A9" w:rsidP="00CF44A9">
      <w:pPr>
        <w:pStyle w:val="ListParagraph"/>
        <w:numPr>
          <w:ilvl w:val="0"/>
          <w:numId w:val="11"/>
        </w:numPr>
        <w:rPr>
          <w:sz w:val="20"/>
          <w:szCs w:val="20"/>
        </w:rPr>
      </w:pPr>
      <w:r w:rsidRPr="00293EAB">
        <w:rPr>
          <w:sz w:val="20"/>
          <w:szCs w:val="20"/>
        </w:rPr>
        <w:t>A Broker Fee of (</w:t>
      </w:r>
      <w:r w:rsidR="00AC7206" w:rsidRPr="00293EAB">
        <w:rPr>
          <w:sz w:val="20"/>
          <w:szCs w:val="20"/>
        </w:rPr>
        <w:t>3</w:t>
      </w:r>
      <w:r w:rsidRPr="00293EAB">
        <w:rPr>
          <w:sz w:val="20"/>
          <w:szCs w:val="20"/>
        </w:rPr>
        <w:t xml:space="preserve">%) is offered to a cooperating NC State Licensed Real Estate Broker on any pre-auction offers that are properly completed and submitted on the appropriate forms provided by the </w:t>
      </w:r>
      <w:r w:rsidR="005B6D7A" w:rsidRPr="00293EAB">
        <w:rPr>
          <w:sz w:val="20"/>
          <w:szCs w:val="20"/>
        </w:rPr>
        <w:t>Auctioneer or Seller’s Broker</w:t>
      </w:r>
      <w:r w:rsidRPr="00293EAB">
        <w:rPr>
          <w:sz w:val="20"/>
          <w:szCs w:val="20"/>
        </w:rPr>
        <w:t xml:space="preserve">. </w:t>
      </w:r>
    </w:p>
    <w:p w14:paraId="129A3FF7" w14:textId="082936EB" w:rsidR="00CF44A9" w:rsidRPr="00293EAB" w:rsidRDefault="00CF44A9" w:rsidP="00CF44A9">
      <w:pPr>
        <w:rPr>
          <w:sz w:val="20"/>
          <w:szCs w:val="20"/>
        </w:rPr>
      </w:pPr>
      <w:r w:rsidRPr="009E79B0">
        <w:rPr>
          <w:b/>
          <w:bCs/>
          <w:sz w:val="20"/>
          <w:szCs w:val="20"/>
        </w:rPr>
        <w:t>19. HOA, POA, and Restrictive Covenants:</w:t>
      </w:r>
      <w:r w:rsidRPr="00293EAB">
        <w:rPr>
          <w:sz w:val="20"/>
          <w:szCs w:val="20"/>
        </w:rPr>
        <w:t xml:space="preserve"> Property is being sold subject to any restrictive covenant and homeowners’ association rules and dues, and any other zoning restrictions.</w:t>
      </w:r>
      <w:r w:rsidR="009E79B0">
        <w:rPr>
          <w:sz w:val="20"/>
          <w:szCs w:val="20"/>
        </w:rPr>
        <w:t xml:space="preserve"> It is the Bidders responsibility to review HOA, POA, Restrictive Covenants prior bidding.</w:t>
      </w:r>
    </w:p>
    <w:p w14:paraId="429499FB" w14:textId="60ACD0FA" w:rsidR="00CF44A9" w:rsidRPr="00293EAB" w:rsidRDefault="00CF44A9" w:rsidP="00CF44A9">
      <w:pPr>
        <w:rPr>
          <w:sz w:val="20"/>
          <w:szCs w:val="20"/>
        </w:rPr>
      </w:pPr>
      <w:r w:rsidRPr="009E79B0">
        <w:rPr>
          <w:b/>
          <w:bCs/>
          <w:sz w:val="20"/>
          <w:szCs w:val="20"/>
        </w:rPr>
        <w:t xml:space="preserve">20. Agency: </w:t>
      </w:r>
      <w:r w:rsidRPr="00293EAB">
        <w:rPr>
          <w:sz w:val="20"/>
          <w:szCs w:val="20"/>
        </w:rPr>
        <w:t xml:space="preserve">The Broker/Auctioneer represents the Seller and the Seller’s interests. </w:t>
      </w:r>
      <w:r w:rsidR="00E00A5F">
        <w:rPr>
          <w:sz w:val="20"/>
          <w:szCs w:val="20"/>
        </w:rPr>
        <w:t>When working directly with our Firm, B</w:t>
      </w:r>
      <w:r w:rsidRPr="00293EAB">
        <w:rPr>
          <w:sz w:val="20"/>
          <w:szCs w:val="20"/>
        </w:rPr>
        <w:t>uyer will be ask</w:t>
      </w:r>
      <w:r w:rsidR="00DD5028" w:rsidRPr="00293EAB">
        <w:rPr>
          <w:sz w:val="20"/>
          <w:szCs w:val="20"/>
        </w:rPr>
        <w:t>ed</w:t>
      </w:r>
      <w:r w:rsidRPr="00293EAB">
        <w:rPr>
          <w:sz w:val="20"/>
          <w:szCs w:val="20"/>
        </w:rPr>
        <w:t xml:space="preserve"> to sign the NC form Work</w:t>
      </w:r>
      <w:r w:rsidR="00DD5028" w:rsidRPr="00293EAB">
        <w:rPr>
          <w:sz w:val="20"/>
          <w:szCs w:val="20"/>
        </w:rPr>
        <w:t>ing</w:t>
      </w:r>
      <w:r w:rsidRPr="00293EAB">
        <w:rPr>
          <w:sz w:val="20"/>
          <w:szCs w:val="20"/>
        </w:rPr>
        <w:t xml:space="preserve"> With Real Estate Agents Disclosure. </w:t>
      </w:r>
    </w:p>
    <w:p w14:paraId="674D5851" w14:textId="1D41FDE2" w:rsidR="00E00A5F" w:rsidRDefault="00C10E96" w:rsidP="00CF44A9">
      <w:pPr>
        <w:rPr>
          <w:sz w:val="20"/>
          <w:szCs w:val="20"/>
        </w:rPr>
      </w:pPr>
      <w:r>
        <w:rPr>
          <w:b/>
          <w:bCs/>
          <w:sz w:val="20"/>
          <w:szCs w:val="20"/>
        </w:rPr>
        <w:t>2</w:t>
      </w:r>
      <w:r w:rsidR="00E00A5F">
        <w:rPr>
          <w:b/>
          <w:bCs/>
          <w:sz w:val="20"/>
          <w:szCs w:val="20"/>
        </w:rPr>
        <w:t>1</w:t>
      </w:r>
      <w:r>
        <w:rPr>
          <w:b/>
          <w:bCs/>
          <w:sz w:val="20"/>
          <w:szCs w:val="20"/>
        </w:rPr>
        <w:t xml:space="preserve">. Buyer Agents: </w:t>
      </w:r>
      <w:r w:rsidR="00E00A5F">
        <w:rPr>
          <w:sz w:val="20"/>
          <w:szCs w:val="20"/>
        </w:rPr>
        <w:t xml:space="preserve">A </w:t>
      </w:r>
      <w:r>
        <w:rPr>
          <w:sz w:val="20"/>
          <w:szCs w:val="20"/>
        </w:rPr>
        <w:t xml:space="preserve">Buyer represented by a Buyer’s Agent shall communicate </w:t>
      </w:r>
      <w:r w:rsidR="00E00A5F">
        <w:rPr>
          <w:sz w:val="20"/>
          <w:szCs w:val="20"/>
        </w:rPr>
        <w:t xml:space="preserve">with us </w:t>
      </w:r>
      <w:r>
        <w:rPr>
          <w:sz w:val="20"/>
          <w:szCs w:val="20"/>
        </w:rPr>
        <w:t>through their Agent. The Buyer Agent will receive the Sales Contract for the Winning Bidder and forward the Contract</w:t>
      </w:r>
      <w:r w:rsidR="00E00A5F">
        <w:rPr>
          <w:sz w:val="20"/>
          <w:szCs w:val="20"/>
        </w:rPr>
        <w:t xml:space="preserve"> to the Buyer. Buyer Agents who follow our Firm’s guidelines for Buyer Agents will be paid based on the Final Bid and not the Total Contract Price. Compensations and guidelines are placed in the Triad MLS.</w:t>
      </w:r>
    </w:p>
    <w:p w14:paraId="2A2DF257" w14:textId="07B59482" w:rsidR="00E00A5F" w:rsidRDefault="00E00A5F" w:rsidP="00CF44A9">
      <w:pPr>
        <w:rPr>
          <w:sz w:val="20"/>
          <w:szCs w:val="20"/>
        </w:rPr>
      </w:pPr>
      <w:r w:rsidRPr="009E79B0">
        <w:rPr>
          <w:b/>
          <w:bCs/>
          <w:sz w:val="20"/>
          <w:szCs w:val="20"/>
        </w:rPr>
        <w:t>2</w:t>
      </w:r>
      <w:r>
        <w:rPr>
          <w:b/>
          <w:bCs/>
          <w:sz w:val="20"/>
          <w:szCs w:val="20"/>
        </w:rPr>
        <w:t>2</w:t>
      </w:r>
      <w:r w:rsidRPr="009E79B0">
        <w:rPr>
          <w:b/>
          <w:bCs/>
          <w:sz w:val="20"/>
          <w:szCs w:val="20"/>
        </w:rPr>
        <w:t>. Closing Attorney:</w:t>
      </w:r>
      <w:r w:rsidRPr="00293EAB">
        <w:rPr>
          <w:sz w:val="20"/>
          <w:szCs w:val="20"/>
        </w:rPr>
        <w:t xml:space="preserve"> Mark Randolph. Make the Deposit Check out to: Mark Randolph Trust Account.</w:t>
      </w:r>
    </w:p>
    <w:p w14:paraId="5C0EE4B0" w14:textId="3A5D238F" w:rsidR="00E00A5F" w:rsidRPr="00E00A5F" w:rsidRDefault="00E00A5F" w:rsidP="00CF44A9">
      <w:pPr>
        <w:rPr>
          <w:sz w:val="20"/>
          <w:szCs w:val="20"/>
        </w:rPr>
      </w:pPr>
      <w:r w:rsidRPr="00E00A5F">
        <w:rPr>
          <w:b/>
          <w:bCs/>
          <w:sz w:val="20"/>
          <w:szCs w:val="20"/>
        </w:rPr>
        <w:t>23.</w:t>
      </w:r>
      <w:r>
        <w:rPr>
          <w:b/>
          <w:bCs/>
          <w:sz w:val="20"/>
          <w:szCs w:val="20"/>
        </w:rPr>
        <w:t xml:space="preserve"> Legal: </w:t>
      </w:r>
      <w:r>
        <w:rPr>
          <w:sz w:val="20"/>
          <w:szCs w:val="20"/>
        </w:rPr>
        <w:t>The above Terms and Conditions are governed by the laws of Nort</w:t>
      </w:r>
      <w:r w:rsidR="00D961DB">
        <w:rPr>
          <w:sz w:val="20"/>
          <w:szCs w:val="20"/>
        </w:rPr>
        <w:t xml:space="preserve">h Carolina. Any applicable legal Action will be settled by Arbitration in North Carolina. </w:t>
      </w:r>
    </w:p>
    <w:p w14:paraId="4CBCB860" w14:textId="77777777" w:rsidR="00E26CC7" w:rsidRPr="00CB3F86" w:rsidRDefault="00E26CC7" w:rsidP="00E26CC7">
      <w:pPr>
        <w:rPr>
          <w:b/>
          <w:bCs/>
          <w:i/>
          <w:iCs/>
        </w:rPr>
      </w:pPr>
      <w:r w:rsidRPr="00CB3F86">
        <w:rPr>
          <w:b/>
          <w:bCs/>
          <w:i/>
          <w:iCs/>
        </w:rPr>
        <w:t>It is solely bidders’ responsibility to contact Jeff Brown, Auctioneer at 336-391-8094 with any questions regarding the auction, purchase agreement, or terms &amp; conditions</w:t>
      </w:r>
      <w:r>
        <w:rPr>
          <w:b/>
          <w:bCs/>
          <w:i/>
          <w:iCs/>
        </w:rPr>
        <w:t>.</w:t>
      </w:r>
    </w:p>
    <w:p w14:paraId="1C632AFF" w14:textId="77777777" w:rsidR="00293EAB" w:rsidRDefault="00293EAB" w:rsidP="00962DD1">
      <w:pPr>
        <w:pStyle w:val="Footer"/>
        <w:jc w:val="center"/>
        <w:rPr>
          <w:b/>
          <w:bCs/>
          <w:sz w:val="20"/>
          <w:szCs w:val="20"/>
        </w:rPr>
      </w:pPr>
    </w:p>
    <w:p w14:paraId="223B043E" w14:textId="247AF704" w:rsidR="00962DD1" w:rsidRPr="00293EAB" w:rsidRDefault="00D17441" w:rsidP="00962DD1">
      <w:pPr>
        <w:pStyle w:val="Footer"/>
        <w:jc w:val="center"/>
        <w:rPr>
          <w:b/>
          <w:bCs/>
          <w:sz w:val="20"/>
          <w:szCs w:val="20"/>
        </w:rPr>
      </w:pPr>
      <w:r w:rsidRPr="00293EAB">
        <w:rPr>
          <w:b/>
          <w:bCs/>
          <w:sz w:val="20"/>
          <w:szCs w:val="20"/>
        </w:rPr>
        <w:t>United Country Real Estate – Broker Associates</w:t>
      </w:r>
      <w:r w:rsidR="00962DD1" w:rsidRPr="00293EAB">
        <w:rPr>
          <w:b/>
          <w:bCs/>
          <w:sz w:val="20"/>
          <w:szCs w:val="20"/>
        </w:rPr>
        <w:t xml:space="preserve"> </w:t>
      </w:r>
    </w:p>
    <w:p w14:paraId="04AB24CD" w14:textId="631C677F" w:rsidR="00D938AA" w:rsidRPr="00293EAB" w:rsidRDefault="00D17441" w:rsidP="00962DD1">
      <w:pPr>
        <w:pStyle w:val="Footer"/>
        <w:jc w:val="center"/>
        <w:rPr>
          <w:b/>
          <w:bCs/>
          <w:sz w:val="20"/>
          <w:szCs w:val="20"/>
        </w:rPr>
      </w:pPr>
      <w:r w:rsidRPr="00293EAB">
        <w:rPr>
          <w:b/>
          <w:bCs/>
          <w:sz w:val="20"/>
          <w:szCs w:val="20"/>
        </w:rPr>
        <w:t>301 N. Main St. Ste. 2466 Winston-Salem, NC 27101</w:t>
      </w:r>
    </w:p>
    <w:p w14:paraId="4B11875B" w14:textId="0DE4409D" w:rsidR="00D938AA" w:rsidRDefault="00962DD1" w:rsidP="00962DD1">
      <w:pPr>
        <w:pStyle w:val="Footer"/>
        <w:jc w:val="center"/>
        <w:rPr>
          <w:b/>
          <w:bCs/>
          <w:sz w:val="20"/>
          <w:szCs w:val="20"/>
        </w:rPr>
      </w:pPr>
      <w:r w:rsidRPr="00293EAB">
        <w:rPr>
          <w:b/>
          <w:bCs/>
          <w:sz w:val="20"/>
          <w:szCs w:val="20"/>
        </w:rPr>
        <w:t xml:space="preserve">Office Phone: </w:t>
      </w:r>
      <w:r w:rsidR="00D17441" w:rsidRPr="00293EAB">
        <w:rPr>
          <w:b/>
          <w:bCs/>
          <w:sz w:val="20"/>
          <w:szCs w:val="20"/>
        </w:rPr>
        <w:t>336-793-3006</w:t>
      </w:r>
    </w:p>
    <w:p w14:paraId="088F7B6A" w14:textId="77777777" w:rsidR="00023699" w:rsidRPr="00293EAB" w:rsidRDefault="00023699" w:rsidP="00962DD1">
      <w:pPr>
        <w:pStyle w:val="Footer"/>
        <w:jc w:val="center"/>
        <w:rPr>
          <w:b/>
          <w:bCs/>
          <w:sz w:val="20"/>
          <w:szCs w:val="20"/>
        </w:rPr>
      </w:pPr>
    </w:p>
    <w:p w14:paraId="6C1AA8AF" w14:textId="2E98D658" w:rsidR="00D17441" w:rsidRDefault="00D17441" w:rsidP="00D938AA">
      <w:pPr>
        <w:pStyle w:val="Footer"/>
        <w:jc w:val="center"/>
        <w:rPr>
          <w:b/>
          <w:bCs/>
          <w:sz w:val="20"/>
          <w:szCs w:val="20"/>
        </w:rPr>
      </w:pPr>
      <w:r w:rsidRPr="00293EAB">
        <w:rPr>
          <w:b/>
          <w:bCs/>
          <w:sz w:val="20"/>
          <w:szCs w:val="20"/>
        </w:rPr>
        <w:t>Jeffry Brown – Broker in Charge</w:t>
      </w:r>
      <w:r w:rsidR="00D938AA" w:rsidRPr="00293EAB">
        <w:rPr>
          <w:b/>
          <w:bCs/>
          <w:sz w:val="20"/>
          <w:szCs w:val="20"/>
        </w:rPr>
        <w:t xml:space="preserve"> &amp; Auctioneer</w:t>
      </w:r>
    </w:p>
    <w:p w14:paraId="3863A8A3" w14:textId="4EC8DEFB" w:rsidR="00023699" w:rsidRPr="00293EAB" w:rsidRDefault="00023699" w:rsidP="00D938AA">
      <w:pPr>
        <w:pStyle w:val="Footer"/>
        <w:jc w:val="center"/>
        <w:rPr>
          <w:b/>
          <w:bCs/>
          <w:sz w:val="20"/>
          <w:szCs w:val="20"/>
        </w:rPr>
      </w:pPr>
      <w:r>
        <w:rPr>
          <w:b/>
          <w:bCs/>
          <w:sz w:val="20"/>
          <w:szCs w:val="20"/>
        </w:rPr>
        <w:t>Cell Phone – 336-391-8094</w:t>
      </w:r>
    </w:p>
    <w:p w14:paraId="47268BFD" w14:textId="77777777" w:rsidR="00023699" w:rsidRDefault="00D17441" w:rsidP="004A7D27">
      <w:pPr>
        <w:pStyle w:val="Footer"/>
        <w:jc w:val="center"/>
        <w:rPr>
          <w:b/>
          <w:bCs/>
          <w:sz w:val="20"/>
          <w:szCs w:val="20"/>
        </w:rPr>
      </w:pPr>
      <w:r w:rsidRPr="00293EAB">
        <w:rPr>
          <w:b/>
          <w:bCs/>
          <w:sz w:val="20"/>
          <w:szCs w:val="20"/>
        </w:rPr>
        <w:t>NC Auctioneer License #10394</w:t>
      </w:r>
    </w:p>
    <w:p w14:paraId="04E62646" w14:textId="2CD54C7E" w:rsidR="001D0D80" w:rsidRPr="00293EAB" w:rsidRDefault="00D17441" w:rsidP="004A7D27">
      <w:pPr>
        <w:pStyle w:val="Footer"/>
        <w:jc w:val="center"/>
        <w:rPr>
          <w:b/>
          <w:bCs/>
          <w:sz w:val="20"/>
          <w:szCs w:val="20"/>
        </w:rPr>
      </w:pPr>
      <w:r w:rsidRPr="00293EAB">
        <w:rPr>
          <w:b/>
          <w:bCs/>
          <w:sz w:val="20"/>
          <w:szCs w:val="20"/>
        </w:rPr>
        <w:t>NC Broker License #283629</w:t>
      </w:r>
    </w:p>
    <w:sectPr w:rsidR="001D0D80" w:rsidRPr="00293E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4B3E" w14:textId="77777777" w:rsidR="00E33B1C" w:rsidRDefault="00E33B1C" w:rsidP="00864D50">
      <w:pPr>
        <w:spacing w:after="0" w:line="240" w:lineRule="auto"/>
      </w:pPr>
      <w:r>
        <w:separator/>
      </w:r>
    </w:p>
  </w:endnote>
  <w:endnote w:type="continuationSeparator" w:id="0">
    <w:p w14:paraId="2D8FF9B2" w14:textId="77777777" w:rsidR="00E33B1C" w:rsidRDefault="00E33B1C" w:rsidP="0086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829645"/>
      <w:docPartObj>
        <w:docPartGallery w:val="Page Numbers (Bottom of Page)"/>
        <w:docPartUnique/>
      </w:docPartObj>
    </w:sdtPr>
    <w:sdtEndPr>
      <w:rPr>
        <w:noProof/>
      </w:rPr>
    </w:sdtEndPr>
    <w:sdtContent>
      <w:p w14:paraId="569AD545" w14:textId="1D7A23DC" w:rsidR="00864D50" w:rsidRDefault="00864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D9B004" w14:textId="77777777" w:rsidR="00864D50" w:rsidRDefault="00864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E940" w14:textId="77777777" w:rsidR="00E33B1C" w:rsidRDefault="00E33B1C" w:rsidP="00864D50">
      <w:pPr>
        <w:spacing w:after="0" w:line="240" w:lineRule="auto"/>
      </w:pPr>
      <w:r>
        <w:separator/>
      </w:r>
    </w:p>
  </w:footnote>
  <w:footnote w:type="continuationSeparator" w:id="0">
    <w:p w14:paraId="16784552" w14:textId="77777777" w:rsidR="00E33B1C" w:rsidRDefault="00E33B1C" w:rsidP="00864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055"/>
    <w:multiLevelType w:val="hybridMultilevel"/>
    <w:tmpl w:val="5630CE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597D"/>
    <w:multiLevelType w:val="hybridMultilevel"/>
    <w:tmpl w:val="4FBEAF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F5FA7"/>
    <w:multiLevelType w:val="hybridMultilevel"/>
    <w:tmpl w:val="230AB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9164D"/>
    <w:multiLevelType w:val="hybridMultilevel"/>
    <w:tmpl w:val="9C04B22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22878"/>
    <w:multiLevelType w:val="hybridMultilevel"/>
    <w:tmpl w:val="7326E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E18FA"/>
    <w:multiLevelType w:val="hybridMultilevel"/>
    <w:tmpl w:val="C18A4D1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F7FA4"/>
    <w:multiLevelType w:val="hybridMultilevel"/>
    <w:tmpl w:val="0936AA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01490"/>
    <w:multiLevelType w:val="hybridMultilevel"/>
    <w:tmpl w:val="135060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311D3"/>
    <w:multiLevelType w:val="hybridMultilevel"/>
    <w:tmpl w:val="11F06330"/>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440FE"/>
    <w:multiLevelType w:val="hybridMultilevel"/>
    <w:tmpl w:val="15C81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633DF"/>
    <w:multiLevelType w:val="hybridMultilevel"/>
    <w:tmpl w:val="49686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62F3D"/>
    <w:multiLevelType w:val="hybridMultilevel"/>
    <w:tmpl w:val="9C04B22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913B74"/>
    <w:multiLevelType w:val="hybridMultilevel"/>
    <w:tmpl w:val="230ABBD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B57A65"/>
    <w:multiLevelType w:val="hybridMultilevel"/>
    <w:tmpl w:val="8786C1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6059531">
    <w:abstractNumId w:val="1"/>
  </w:num>
  <w:num w:numId="2" w16cid:durableId="1695031987">
    <w:abstractNumId w:val="13"/>
  </w:num>
  <w:num w:numId="3" w16cid:durableId="733237595">
    <w:abstractNumId w:val="10"/>
  </w:num>
  <w:num w:numId="4" w16cid:durableId="529532297">
    <w:abstractNumId w:val="2"/>
  </w:num>
  <w:num w:numId="5" w16cid:durableId="313414952">
    <w:abstractNumId w:val="9"/>
  </w:num>
  <w:num w:numId="6" w16cid:durableId="475151071">
    <w:abstractNumId w:val="6"/>
  </w:num>
  <w:num w:numId="7" w16cid:durableId="1588612037">
    <w:abstractNumId w:val="4"/>
  </w:num>
  <w:num w:numId="8" w16cid:durableId="1662272027">
    <w:abstractNumId w:val="12"/>
  </w:num>
  <w:num w:numId="9" w16cid:durableId="311376247">
    <w:abstractNumId w:val="3"/>
  </w:num>
  <w:num w:numId="10" w16cid:durableId="852689742">
    <w:abstractNumId w:val="11"/>
  </w:num>
  <w:num w:numId="11" w16cid:durableId="1945963287">
    <w:abstractNumId w:val="8"/>
  </w:num>
  <w:num w:numId="12" w16cid:durableId="1230967018">
    <w:abstractNumId w:val="5"/>
  </w:num>
  <w:num w:numId="13" w16cid:durableId="1420369310">
    <w:abstractNumId w:val="7"/>
  </w:num>
  <w:num w:numId="14" w16cid:durableId="109925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B8"/>
    <w:rsid w:val="00021E41"/>
    <w:rsid w:val="000234FC"/>
    <w:rsid w:val="00023699"/>
    <w:rsid w:val="00025B1C"/>
    <w:rsid w:val="00041B7E"/>
    <w:rsid w:val="0005062C"/>
    <w:rsid w:val="00051286"/>
    <w:rsid w:val="000532FF"/>
    <w:rsid w:val="0006235D"/>
    <w:rsid w:val="0009581C"/>
    <w:rsid w:val="000A53B8"/>
    <w:rsid w:val="000C6A8D"/>
    <w:rsid w:val="00107D86"/>
    <w:rsid w:val="00156042"/>
    <w:rsid w:val="001721AB"/>
    <w:rsid w:val="00172718"/>
    <w:rsid w:val="001B1D79"/>
    <w:rsid w:val="001C7E53"/>
    <w:rsid w:val="001D0AC5"/>
    <w:rsid w:val="001D0D80"/>
    <w:rsid w:val="00203EAD"/>
    <w:rsid w:val="00234CBA"/>
    <w:rsid w:val="00235AAE"/>
    <w:rsid w:val="00285477"/>
    <w:rsid w:val="00293EAB"/>
    <w:rsid w:val="002C62C7"/>
    <w:rsid w:val="002F1DBC"/>
    <w:rsid w:val="003338C9"/>
    <w:rsid w:val="003F53B7"/>
    <w:rsid w:val="003F6FC0"/>
    <w:rsid w:val="00402F9F"/>
    <w:rsid w:val="00434829"/>
    <w:rsid w:val="00445963"/>
    <w:rsid w:val="00465881"/>
    <w:rsid w:val="004A7D27"/>
    <w:rsid w:val="004C22F4"/>
    <w:rsid w:val="005128C4"/>
    <w:rsid w:val="005437B7"/>
    <w:rsid w:val="0056183F"/>
    <w:rsid w:val="00574B07"/>
    <w:rsid w:val="0058496C"/>
    <w:rsid w:val="005A7F49"/>
    <w:rsid w:val="005B6D7A"/>
    <w:rsid w:val="005B7BB4"/>
    <w:rsid w:val="006045EF"/>
    <w:rsid w:val="006053BA"/>
    <w:rsid w:val="00605DB7"/>
    <w:rsid w:val="0060626C"/>
    <w:rsid w:val="006320A2"/>
    <w:rsid w:val="00640518"/>
    <w:rsid w:val="00665C93"/>
    <w:rsid w:val="006743B3"/>
    <w:rsid w:val="006D6CE6"/>
    <w:rsid w:val="006E0E3C"/>
    <w:rsid w:val="006F6005"/>
    <w:rsid w:val="0072273C"/>
    <w:rsid w:val="0075441A"/>
    <w:rsid w:val="0076222E"/>
    <w:rsid w:val="00766519"/>
    <w:rsid w:val="00832756"/>
    <w:rsid w:val="00864D50"/>
    <w:rsid w:val="0089413B"/>
    <w:rsid w:val="0089503A"/>
    <w:rsid w:val="008B0F10"/>
    <w:rsid w:val="008B27DD"/>
    <w:rsid w:val="008C7F29"/>
    <w:rsid w:val="008D00E7"/>
    <w:rsid w:val="008E2D27"/>
    <w:rsid w:val="009176EC"/>
    <w:rsid w:val="0093204B"/>
    <w:rsid w:val="00932B82"/>
    <w:rsid w:val="00933E01"/>
    <w:rsid w:val="00951EAE"/>
    <w:rsid w:val="00962DD1"/>
    <w:rsid w:val="00986CA7"/>
    <w:rsid w:val="009A1DB7"/>
    <w:rsid w:val="009A632D"/>
    <w:rsid w:val="009C178C"/>
    <w:rsid w:val="009E79B0"/>
    <w:rsid w:val="00A11F48"/>
    <w:rsid w:val="00A45729"/>
    <w:rsid w:val="00A734D4"/>
    <w:rsid w:val="00A73BC5"/>
    <w:rsid w:val="00A777D0"/>
    <w:rsid w:val="00A82145"/>
    <w:rsid w:val="00AB75C4"/>
    <w:rsid w:val="00AC7206"/>
    <w:rsid w:val="00AF2345"/>
    <w:rsid w:val="00B02C1B"/>
    <w:rsid w:val="00B22889"/>
    <w:rsid w:val="00B40A84"/>
    <w:rsid w:val="00B66727"/>
    <w:rsid w:val="00B94EA4"/>
    <w:rsid w:val="00BB03C8"/>
    <w:rsid w:val="00BB0B99"/>
    <w:rsid w:val="00BB30E1"/>
    <w:rsid w:val="00BD26D1"/>
    <w:rsid w:val="00BF6D44"/>
    <w:rsid w:val="00C06501"/>
    <w:rsid w:val="00C06913"/>
    <w:rsid w:val="00C10E96"/>
    <w:rsid w:val="00C51CC4"/>
    <w:rsid w:val="00C720D3"/>
    <w:rsid w:val="00C80E57"/>
    <w:rsid w:val="00C90659"/>
    <w:rsid w:val="00CA5138"/>
    <w:rsid w:val="00CB3F86"/>
    <w:rsid w:val="00CB6524"/>
    <w:rsid w:val="00CF44A9"/>
    <w:rsid w:val="00CF7526"/>
    <w:rsid w:val="00D076C9"/>
    <w:rsid w:val="00D16F4E"/>
    <w:rsid w:val="00D17441"/>
    <w:rsid w:val="00D35172"/>
    <w:rsid w:val="00D6347A"/>
    <w:rsid w:val="00D71D29"/>
    <w:rsid w:val="00D938AA"/>
    <w:rsid w:val="00D961DB"/>
    <w:rsid w:val="00DB2589"/>
    <w:rsid w:val="00DB4473"/>
    <w:rsid w:val="00DC40E5"/>
    <w:rsid w:val="00DD5028"/>
    <w:rsid w:val="00E00A5F"/>
    <w:rsid w:val="00E12794"/>
    <w:rsid w:val="00E23146"/>
    <w:rsid w:val="00E26CC7"/>
    <w:rsid w:val="00E33B1C"/>
    <w:rsid w:val="00E4764A"/>
    <w:rsid w:val="00E615B4"/>
    <w:rsid w:val="00EA317B"/>
    <w:rsid w:val="00ED300D"/>
    <w:rsid w:val="00ED3609"/>
    <w:rsid w:val="00EF1DF2"/>
    <w:rsid w:val="00F00637"/>
    <w:rsid w:val="00F12F35"/>
    <w:rsid w:val="00F13BE5"/>
    <w:rsid w:val="00F215FC"/>
    <w:rsid w:val="00F24563"/>
    <w:rsid w:val="00F61CE7"/>
    <w:rsid w:val="00F93860"/>
    <w:rsid w:val="00FB3208"/>
    <w:rsid w:val="00FC19BC"/>
    <w:rsid w:val="00FD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19F2"/>
  <w15:chartTrackingRefBased/>
  <w15:docId w15:val="{1724DC9E-EEA6-42E4-8DCF-514546BD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2FF"/>
    <w:rPr>
      <w:color w:val="0563C1" w:themeColor="hyperlink"/>
      <w:u w:val="single"/>
    </w:rPr>
  </w:style>
  <w:style w:type="character" w:styleId="UnresolvedMention">
    <w:name w:val="Unresolved Mention"/>
    <w:basedOn w:val="DefaultParagraphFont"/>
    <w:uiPriority w:val="99"/>
    <w:semiHidden/>
    <w:unhideWhenUsed/>
    <w:rsid w:val="000532FF"/>
    <w:rPr>
      <w:color w:val="605E5C"/>
      <w:shd w:val="clear" w:color="auto" w:fill="E1DFDD"/>
    </w:rPr>
  </w:style>
  <w:style w:type="paragraph" w:styleId="ListParagraph">
    <w:name w:val="List Paragraph"/>
    <w:basedOn w:val="Normal"/>
    <w:uiPriority w:val="34"/>
    <w:qFormat/>
    <w:rsid w:val="003F53B7"/>
    <w:pPr>
      <w:ind w:left="720"/>
      <w:contextualSpacing/>
    </w:pPr>
  </w:style>
  <w:style w:type="character" w:customStyle="1" w:styleId="wrapped-field">
    <w:name w:val="wrapped-field"/>
    <w:basedOn w:val="DefaultParagraphFont"/>
    <w:rsid w:val="00234CBA"/>
  </w:style>
  <w:style w:type="character" w:customStyle="1" w:styleId="label">
    <w:name w:val="label"/>
    <w:basedOn w:val="DefaultParagraphFont"/>
    <w:rsid w:val="00234CBA"/>
  </w:style>
  <w:style w:type="paragraph" w:styleId="Footer">
    <w:name w:val="footer"/>
    <w:basedOn w:val="Normal"/>
    <w:link w:val="FooterChar"/>
    <w:uiPriority w:val="99"/>
    <w:unhideWhenUsed/>
    <w:rsid w:val="00D17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41"/>
  </w:style>
  <w:style w:type="paragraph" w:styleId="Header">
    <w:name w:val="header"/>
    <w:basedOn w:val="Normal"/>
    <w:link w:val="HeaderChar"/>
    <w:uiPriority w:val="99"/>
    <w:unhideWhenUsed/>
    <w:rsid w:val="00864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169">
      <w:bodyDiv w:val="1"/>
      <w:marLeft w:val="0"/>
      <w:marRight w:val="0"/>
      <w:marTop w:val="0"/>
      <w:marBottom w:val="0"/>
      <w:divBdr>
        <w:top w:val="none" w:sz="0" w:space="0" w:color="auto"/>
        <w:left w:val="none" w:sz="0" w:space="0" w:color="auto"/>
        <w:bottom w:val="none" w:sz="0" w:space="0" w:color="auto"/>
        <w:right w:val="none" w:sz="0" w:space="0" w:color="auto"/>
      </w:divBdr>
    </w:div>
    <w:div w:id="331572290">
      <w:bodyDiv w:val="1"/>
      <w:marLeft w:val="0"/>
      <w:marRight w:val="0"/>
      <w:marTop w:val="0"/>
      <w:marBottom w:val="0"/>
      <w:divBdr>
        <w:top w:val="none" w:sz="0" w:space="0" w:color="auto"/>
        <w:left w:val="none" w:sz="0" w:space="0" w:color="auto"/>
        <w:bottom w:val="none" w:sz="0" w:space="0" w:color="auto"/>
        <w:right w:val="none" w:sz="0" w:space="0" w:color="auto"/>
      </w:divBdr>
    </w:div>
    <w:div w:id="388186414">
      <w:bodyDiv w:val="1"/>
      <w:marLeft w:val="0"/>
      <w:marRight w:val="0"/>
      <w:marTop w:val="0"/>
      <w:marBottom w:val="0"/>
      <w:divBdr>
        <w:top w:val="none" w:sz="0" w:space="0" w:color="auto"/>
        <w:left w:val="none" w:sz="0" w:space="0" w:color="auto"/>
        <w:bottom w:val="none" w:sz="0" w:space="0" w:color="auto"/>
        <w:right w:val="none" w:sz="0" w:space="0" w:color="auto"/>
      </w:divBdr>
    </w:div>
    <w:div w:id="440343028">
      <w:bodyDiv w:val="1"/>
      <w:marLeft w:val="0"/>
      <w:marRight w:val="0"/>
      <w:marTop w:val="0"/>
      <w:marBottom w:val="0"/>
      <w:divBdr>
        <w:top w:val="none" w:sz="0" w:space="0" w:color="auto"/>
        <w:left w:val="none" w:sz="0" w:space="0" w:color="auto"/>
        <w:bottom w:val="none" w:sz="0" w:space="0" w:color="auto"/>
        <w:right w:val="none" w:sz="0" w:space="0" w:color="auto"/>
      </w:divBdr>
    </w:div>
    <w:div w:id="517696698">
      <w:bodyDiv w:val="1"/>
      <w:marLeft w:val="0"/>
      <w:marRight w:val="0"/>
      <w:marTop w:val="0"/>
      <w:marBottom w:val="0"/>
      <w:divBdr>
        <w:top w:val="none" w:sz="0" w:space="0" w:color="auto"/>
        <w:left w:val="none" w:sz="0" w:space="0" w:color="auto"/>
        <w:bottom w:val="none" w:sz="0" w:space="0" w:color="auto"/>
        <w:right w:val="none" w:sz="0" w:space="0" w:color="auto"/>
      </w:divBdr>
    </w:div>
    <w:div w:id="698432244">
      <w:bodyDiv w:val="1"/>
      <w:marLeft w:val="0"/>
      <w:marRight w:val="0"/>
      <w:marTop w:val="0"/>
      <w:marBottom w:val="0"/>
      <w:divBdr>
        <w:top w:val="none" w:sz="0" w:space="0" w:color="auto"/>
        <w:left w:val="none" w:sz="0" w:space="0" w:color="auto"/>
        <w:bottom w:val="none" w:sz="0" w:space="0" w:color="auto"/>
        <w:right w:val="none" w:sz="0" w:space="0" w:color="auto"/>
      </w:divBdr>
    </w:div>
    <w:div w:id="741682080">
      <w:bodyDiv w:val="1"/>
      <w:marLeft w:val="0"/>
      <w:marRight w:val="0"/>
      <w:marTop w:val="0"/>
      <w:marBottom w:val="0"/>
      <w:divBdr>
        <w:top w:val="none" w:sz="0" w:space="0" w:color="auto"/>
        <w:left w:val="none" w:sz="0" w:space="0" w:color="auto"/>
        <w:bottom w:val="none" w:sz="0" w:space="0" w:color="auto"/>
        <w:right w:val="none" w:sz="0" w:space="0" w:color="auto"/>
      </w:divBdr>
    </w:div>
    <w:div w:id="776028149">
      <w:bodyDiv w:val="1"/>
      <w:marLeft w:val="0"/>
      <w:marRight w:val="0"/>
      <w:marTop w:val="0"/>
      <w:marBottom w:val="0"/>
      <w:divBdr>
        <w:top w:val="none" w:sz="0" w:space="0" w:color="auto"/>
        <w:left w:val="none" w:sz="0" w:space="0" w:color="auto"/>
        <w:bottom w:val="none" w:sz="0" w:space="0" w:color="auto"/>
        <w:right w:val="none" w:sz="0" w:space="0" w:color="auto"/>
      </w:divBdr>
    </w:div>
    <w:div w:id="809975975">
      <w:bodyDiv w:val="1"/>
      <w:marLeft w:val="0"/>
      <w:marRight w:val="0"/>
      <w:marTop w:val="0"/>
      <w:marBottom w:val="0"/>
      <w:divBdr>
        <w:top w:val="none" w:sz="0" w:space="0" w:color="auto"/>
        <w:left w:val="none" w:sz="0" w:space="0" w:color="auto"/>
        <w:bottom w:val="none" w:sz="0" w:space="0" w:color="auto"/>
        <w:right w:val="none" w:sz="0" w:space="0" w:color="auto"/>
      </w:divBdr>
    </w:div>
    <w:div w:id="832181654">
      <w:bodyDiv w:val="1"/>
      <w:marLeft w:val="0"/>
      <w:marRight w:val="0"/>
      <w:marTop w:val="0"/>
      <w:marBottom w:val="0"/>
      <w:divBdr>
        <w:top w:val="none" w:sz="0" w:space="0" w:color="auto"/>
        <w:left w:val="none" w:sz="0" w:space="0" w:color="auto"/>
        <w:bottom w:val="none" w:sz="0" w:space="0" w:color="auto"/>
        <w:right w:val="none" w:sz="0" w:space="0" w:color="auto"/>
      </w:divBdr>
    </w:div>
    <w:div w:id="1142581746">
      <w:bodyDiv w:val="1"/>
      <w:marLeft w:val="0"/>
      <w:marRight w:val="0"/>
      <w:marTop w:val="0"/>
      <w:marBottom w:val="0"/>
      <w:divBdr>
        <w:top w:val="none" w:sz="0" w:space="0" w:color="auto"/>
        <w:left w:val="none" w:sz="0" w:space="0" w:color="auto"/>
        <w:bottom w:val="none" w:sz="0" w:space="0" w:color="auto"/>
        <w:right w:val="none" w:sz="0" w:space="0" w:color="auto"/>
      </w:divBdr>
    </w:div>
    <w:div w:id="1304699518">
      <w:bodyDiv w:val="1"/>
      <w:marLeft w:val="0"/>
      <w:marRight w:val="0"/>
      <w:marTop w:val="0"/>
      <w:marBottom w:val="0"/>
      <w:divBdr>
        <w:top w:val="none" w:sz="0" w:space="0" w:color="auto"/>
        <w:left w:val="none" w:sz="0" w:space="0" w:color="auto"/>
        <w:bottom w:val="none" w:sz="0" w:space="0" w:color="auto"/>
        <w:right w:val="none" w:sz="0" w:space="0" w:color="auto"/>
      </w:divBdr>
    </w:div>
    <w:div w:id="1621691273">
      <w:bodyDiv w:val="1"/>
      <w:marLeft w:val="0"/>
      <w:marRight w:val="0"/>
      <w:marTop w:val="0"/>
      <w:marBottom w:val="0"/>
      <w:divBdr>
        <w:top w:val="none" w:sz="0" w:space="0" w:color="auto"/>
        <w:left w:val="none" w:sz="0" w:space="0" w:color="auto"/>
        <w:bottom w:val="none" w:sz="0" w:space="0" w:color="auto"/>
        <w:right w:val="none" w:sz="0" w:space="0" w:color="auto"/>
      </w:divBdr>
    </w:div>
    <w:div w:id="1635016794">
      <w:bodyDiv w:val="1"/>
      <w:marLeft w:val="0"/>
      <w:marRight w:val="0"/>
      <w:marTop w:val="0"/>
      <w:marBottom w:val="0"/>
      <w:divBdr>
        <w:top w:val="none" w:sz="0" w:space="0" w:color="auto"/>
        <w:left w:val="none" w:sz="0" w:space="0" w:color="auto"/>
        <w:bottom w:val="none" w:sz="0" w:space="0" w:color="auto"/>
        <w:right w:val="none" w:sz="0" w:space="0" w:color="auto"/>
      </w:divBdr>
    </w:div>
    <w:div w:id="1650934315">
      <w:bodyDiv w:val="1"/>
      <w:marLeft w:val="0"/>
      <w:marRight w:val="0"/>
      <w:marTop w:val="0"/>
      <w:marBottom w:val="0"/>
      <w:divBdr>
        <w:top w:val="none" w:sz="0" w:space="0" w:color="auto"/>
        <w:left w:val="none" w:sz="0" w:space="0" w:color="auto"/>
        <w:bottom w:val="none" w:sz="0" w:space="0" w:color="auto"/>
        <w:right w:val="none" w:sz="0" w:space="0" w:color="auto"/>
      </w:divBdr>
    </w:div>
    <w:div w:id="18400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bidtime.hibi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ff@broker-associates.com" TargetMode="External"/><Relationship Id="rId5" Type="http://schemas.openxmlformats.org/officeDocument/2006/relationships/footnotes" Target="footnotes.xml"/><Relationship Id="rId10" Type="http://schemas.openxmlformats.org/officeDocument/2006/relationships/hyperlink" Target="mailto:Jeff@Broker-Associates.com" TargetMode="External"/><Relationship Id="rId4" Type="http://schemas.openxmlformats.org/officeDocument/2006/relationships/webSettings" Target="webSettings.xml"/><Relationship Id="rId9" Type="http://schemas.openxmlformats.org/officeDocument/2006/relationships/hyperlink" Target="mailto:Jeff@Broker-Associat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Roseman</dc:creator>
  <cp:keywords/>
  <dc:description/>
  <cp:lastModifiedBy>Jeffry Brown</cp:lastModifiedBy>
  <cp:revision>11</cp:revision>
  <cp:lastPrinted>2022-06-09T19:48:00Z</cp:lastPrinted>
  <dcterms:created xsi:type="dcterms:W3CDTF">2023-01-19T17:01:00Z</dcterms:created>
  <dcterms:modified xsi:type="dcterms:W3CDTF">2023-01-19T18:50:00Z</dcterms:modified>
</cp:coreProperties>
</file>