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C1" w:rsidRDefault="00F56E01">
      <w:pPr>
        <w:rPr>
          <w:rFonts w:ascii="Bookman Old Style" w:hAnsi="Bookman Old Style"/>
          <w:b/>
          <w:sz w:val="112"/>
          <w:szCs w:val="112"/>
        </w:rPr>
      </w:pPr>
      <w:r w:rsidRPr="00F56E01">
        <w:rPr>
          <w:rFonts w:ascii="Bookman Old Style" w:hAnsi="Bookman Old Style"/>
          <w:b/>
          <w:sz w:val="112"/>
          <w:szCs w:val="112"/>
        </w:rPr>
        <w:t>AUCTION</w:t>
      </w:r>
    </w:p>
    <w:p w:rsidR="00145705" w:rsidRDefault="009D3598">
      <w:pPr>
        <w:rPr>
          <w:rFonts w:ascii="Bookman Old Style" w:hAnsi="Bookman Old Style"/>
          <w:b/>
          <w:sz w:val="60"/>
          <w:szCs w:val="60"/>
        </w:rPr>
      </w:pPr>
      <w:r>
        <w:rPr>
          <w:rFonts w:ascii="Bookman Old Style" w:hAnsi="Bookman Old Style"/>
          <w:b/>
          <w:sz w:val="60"/>
          <w:szCs w:val="60"/>
        </w:rPr>
        <w:t xml:space="preserve">SAT. MAY 23, </w:t>
      </w:r>
      <w:r w:rsidR="00145705">
        <w:rPr>
          <w:rFonts w:ascii="Bookman Old Style" w:hAnsi="Bookman Old Style"/>
          <w:b/>
          <w:sz w:val="60"/>
          <w:szCs w:val="60"/>
        </w:rPr>
        <w:t>2020</w:t>
      </w:r>
    </w:p>
    <w:p w:rsidR="001D2546" w:rsidRPr="001D2546" w:rsidRDefault="00CD0754">
      <w:pPr>
        <w:rPr>
          <w:rFonts w:ascii="Bookman Old Style" w:hAnsi="Bookman Old Style"/>
          <w:b/>
          <w:sz w:val="60"/>
          <w:szCs w:val="60"/>
        </w:rPr>
      </w:pPr>
      <w:r>
        <w:rPr>
          <w:rFonts w:ascii="Bookman Old Style" w:hAnsi="Bookman Old Style"/>
          <w:b/>
          <w:sz w:val="60"/>
          <w:szCs w:val="60"/>
        </w:rPr>
        <w:t xml:space="preserve"> 1:00</w:t>
      </w:r>
      <w:r w:rsidR="001D2546" w:rsidRPr="001D2546">
        <w:rPr>
          <w:rFonts w:ascii="Bookman Old Style" w:hAnsi="Bookman Old Style"/>
          <w:b/>
          <w:sz w:val="60"/>
          <w:szCs w:val="60"/>
        </w:rPr>
        <w:t xml:space="preserve"> P.M.</w:t>
      </w:r>
    </w:p>
    <w:p w:rsidR="001D2546" w:rsidRDefault="001D2546" w:rsidP="001D2546">
      <w:pPr>
        <w:spacing w:after="0"/>
        <w:rPr>
          <w:rFonts w:ascii="Bookman Old Style" w:hAnsi="Bookman Old Style"/>
          <w:b/>
          <w:sz w:val="52"/>
          <w:szCs w:val="52"/>
        </w:rPr>
      </w:pPr>
      <w:r>
        <w:rPr>
          <w:rFonts w:ascii="Bookman Old Style" w:hAnsi="Bookman Old Style"/>
          <w:b/>
          <w:sz w:val="52"/>
          <w:szCs w:val="52"/>
        </w:rPr>
        <w:t>314 SW 1</w:t>
      </w:r>
      <w:r w:rsidRPr="001D2546">
        <w:rPr>
          <w:rFonts w:ascii="Bookman Old Style" w:hAnsi="Bookman Old Style"/>
          <w:b/>
          <w:sz w:val="52"/>
          <w:szCs w:val="52"/>
          <w:vertAlign w:val="superscript"/>
        </w:rPr>
        <w:t>ST</w:t>
      </w:r>
      <w:r>
        <w:rPr>
          <w:rFonts w:ascii="Bookman Old Style" w:hAnsi="Bookman Old Style"/>
          <w:b/>
          <w:sz w:val="52"/>
          <w:szCs w:val="52"/>
        </w:rPr>
        <w:t xml:space="preserve"> MIAMI, OK.</w:t>
      </w:r>
    </w:p>
    <w:p w:rsidR="001D2546" w:rsidRDefault="001D2546">
      <w:pPr>
        <w:rPr>
          <w:rFonts w:cstheme="minorHAnsi"/>
          <w:b/>
          <w:sz w:val="28"/>
          <w:szCs w:val="28"/>
        </w:rPr>
      </w:pPr>
    </w:p>
    <w:p w:rsidR="00B359E7" w:rsidRPr="00CD0754" w:rsidRDefault="001D2546">
      <w:pPr>
        <w:rPr>
          <w:rFonts w:cstheme="minorHAnsi"/>
          <w:sz w:val="36"/>
          <w:szCs w:val="36"/>
        </w:rPr>
      </w:pPr>
      <w:r w:rsidRPr="00CD0754">
        <w:rPr>
          <w:rFonts w:cstheme="minorHAnsi"/>
          <w:sz w:val="36"/>
          <w:szCs w:val="36"/>
        </w:rPr>
        <w:t>Located at 314 SW 1</w:t>
      </w:r>
      <w:r w:rsidRPr="00CD0754">
        <w:rPr>
          <w:rFonts w:cstheme="minorHAnsi"/>
          <w:sz w:val="36"/>
          <w:szCs w:val="36"/>
          <w:vertAlign w:val="superscript"/>
        </w:rPr>
        <w:t>st</w:t>
      </w:r>
      <w:r w:rsidRPr="00CD0754">
        <w:rPr>
          <w:rFonts w:cstheme="minorHAnsi"/>
          <w:sz w:val="36"/>
          <w:szCs w:val="36"/>
        </w:rPr>
        <w:t xml:space="preserve">, Miami, </w:t>
      </w:r>
      <w:proofErr w:type="gramStart"/>
      <w:r w:rsidRPr="00CD0754">
        <w:rPr>
          <w:rFonts w:cstheme="minorHAnsi"/>
          <w:sz w:val="36"/>
          <w:szCs w:val="36"/>
        </w:rPr>
        <w:t>OK.,</w:t>
      </w:r>
      <w:proofErr w:type="gramEnd"/>
      <w:r w:rsidRPr="00CD0754">
        <w:rPr>
          <w:rFonts w:cstheme="minorHAnsi"/>
          <w:sz w:val="36"/>
          <w:szCs w:val="36"/>
        </w:rPr>
        <w:t xml:space="preserve"> is a 3 bedroom, 2 full bath home with central heat and air, aluminum siding, detached garage with chain link fencing surrounding the home.  Home has large living room, laundry room, large kitchen and lots of storage.  The master bedroom has a full bath and study.  Several pieces of furniture will be auctioned immedi</w:t>
      </w:r>
      <w:r w:rsidR="00CD0754" w:rsidRPr="00CD0754">
        <w:rPr>
          <w:rFonts w:cstheme="minorHAnsi"/>
          <w:sz w:val="36"/>
          <w:szCs w:val="36"/>
        </w:rPr>
        <w:t>ately following the Real Estate: Maytag (Atlantis) washer, Maytag electric dryer, Whirlpool refrigerator, Kenmore gas stove, 2 wood book cases, 2 piece curio, 2 desks (small), tall book case, cedar chest, Drexel 7 drawer dresser w/ mirror, Drexel 4 drawer chest, 6 chairs, sofa, corner cabinet curio, Poster headboard/footboard w/ nightstand.</w:t>
      </w:r>
    </w:p>
    <w:p w:rsidR="00B359E7" w:rsidRPr="00CD0754" w:rsidRDefault="001D2546" w:rsidP="001D2546">
      <w:pPr>
        <w:jc w:val="left"/>
        <w:rPr>
          <w:rFonts w:cstheme="minorHAnsi"/>
          <w:sz w:val="32"/>
          <w:szCs w:val="32"/>
        </w:rPr>
      </w:pPr>
      <w:r w:rsidRPr="00CD0754">
        <w:rPr>
          <w:rFonts w:cstheme="minorHAnsi"/>
          <w:b/>
          <w:sz w:val="32"/>
          <w:szCs w:val="32"/>
        </w:rPr>
        <w:t xml:space="preserve">TERMS FOR REAL ESTATE ONLY:  </w:t>
      </w:r>
      <w:r w:rsidRPr="00CD0754">
        <w:rPr>
          <w:rFonts w:cstheme="minorHAnsi"/>
          <w:sz w:val="32"/>
          <w:szCs w:val="32"/>
        </w:rPr>
        <w:t xml:space="preserve">The property being sold is offered in “as is” condition with no guarantees written or implied.  A clear marketable title will be provided to </w:t>
      </w:r>
      <w:r w:rsidR="00B359E7" w:rsidRPr="00CD0754">
        <w:rPr>
          <w:rFonts w:cstheme="minorHAnsi"/>
          <w:sz w:val="32"/>
          <w:szCs w:val="32"/>
        </w:rPr>
        <w:t>the buyers at closing by means o</w:t>
      </w:r>
      <w:r w:rsidRPr="00CD0754">
        <w:rPr>
          <w:rFonts w:cstheme="minorHAnsi"/>
          <w:sz w:val="32"/>
          <w:szCs w:val="32"/>
        </w:rPr>
        <w:t>f a Truste</w:t>
      </w:r>
      <w:r w:rsidR="00B359E7" w:rsidRPr="00CD0754">
        <w:rPr>
          <w:rFonts w:cstheme="minorHAnsi"/>
          <w:sz w:val="32"/>
          <w:szCs w:val="32"/>
        </w:rPr>
        <w:t>e’s Deed.  Buyers’ financing must be prearranged as financing is not a condition of this auction.  10% down day of auction with balance due at closing, not to exceed 30 days.  Any announcement made day of auction takes precedence over any and all printed material.  Rea</w:t>
      </w:r>
      <w:r w:rsidR="00E95EB7" w:rsidRPr="00CD0754">
        <w:rPr>
          <w:rFonts w:cstheme="minorHAnsi"/>
          <w:sz w:val="32"/>
          <w:szCs w:val="32"/>
        </w:rPr>
        <w:t>ltor participation is welcome.  Starting bid $20,000.</w:t>
      </w:r>
    </w:p>
    <w:p w:rsidR="00B359E7" w:rsidRPr="00CD0754" w:rsidRDefault="00B359E7" w:rsidP="001D2546">
      <w:pPr>
        <w:jc w:val="left"/>
        <w:rPr>
          <w:rFonts w:cstheme="minorHAnsi"/>
          <w:sz w:val="32"/>
          <w:szCs w:val="32"/>
        </w:rPr>
      </w:pPr>
      <w:r w:rsidRPr="00CD0754">
        <w:rPr>
          <w:rFonts w:cstheme="minorHAnsi"/>
          <w:b/>
          <w:sz w:val="32"/>
          <w:szCs w:val="32"/>
        </w:rPr>
        <w:t xml:space="preserve">TERMS FOR MISCELLANEOUS ITEMS:  </w:t>
      </w:r>
      <w:r w:rsidRPr="00CD0754">
        <w:rPr>
          <w:rFonts w:cstheme="minorHAnsi"/>
          <w:sz w:val="32"/>
          <w:szCs w:val="32"/>
        </w:rPr>
        <w:t>Cash, Check, Credit Card</w:t>
      </w:r>
    </w:p>
    <w:p w:rsidR="00B359E7" w:rsidRPr="00CD0754" w:rsidRDefault="00B359E7" w:rsidP="00B359E7">
      <w:pPr>
        <w:rPr>
          <w:rFonts w:cstheme="minorHAnsi"/>
          <w:b/>
          <w:sz w:val="32"/>
          <w:szCs w:val="32"/>
        </w:rPr>
      </w:pPr>
      <w:r w:rsidRPr="00CD0754">
        <w:rPr>
          <w:rFonts w:cstheme="minorHAnsi"/>
          <w:b/>
          <w:sz w:val="32"/>
          <w:szCs w:val="32"/>
        </w:rPr>
        <w:t>ALL ITEMS PURCHASED MUST BE PAID FOR AND REMOVED DAY OF AUCTION, NO EXCEPTIONS.</w:t>
      </w:r>
    </w:p>
    <w:p w:rsidR="00B359E7" w:rsidRDefault="00B359E7" w:rsidP="00CD0754">
      <w:pPr>
        <w:rPr>
          <w:rFonts w:cstheme="minorHAnsi"/>
          <w:b/>
          <w:sz w:val="36"/>
          <w:szCs w:val="36"/>
        </w:rPr>
      </w:pPr>
      <w:r w:rsidRPr="00CD0754">
        <w:rPr>
          <w:rFonts w:cstheme="minorHAnsi"/>
          <w:b/>
          <w:sz w:val="32"/>
          <w:szCs w:val="32"/>
        </w:rPr>
        <w:t>CONTACT AUCTION COMPANY FOR FULL TERMS AND CONDITIONS OR QUESTIONS.</w:t>
      </w:r>
      <w:bookmarkStart w:id="0" w:name="_GoBack"/>
      <w:bookmarkEnd w:id="0"/>
    </w:p>
    <w:p w:rsidR="00B359E7" w:rsidRDefault="00B359E7" w:rsidP="00B359E7">
      <w:pPr>
        <w:rPr>
          <w:rFonts w:cstheme="minorHAnsi"/>
          <w:b/>
          <w:sz w:val="36"/>
          <w:szCs w:val="36"/>
        </w:rPr>
      </w:pPr>
      <w:r>
        <w:rPr>
          <w:rFonts w:cstheme="minorHAnsi"/>
          <w:b/>
          <w:sz w:val="36"/>
          <w:szCs w:val="36"/>
        </w:rPr>
        <w:t>UNITED COUNTRY REAL ESTATE/POST PROPERTIES</w:t>
      </w:r>
    </w:p>
    <w:p w:rsidR="00B359E7" w:rsidRDefault="00B359E7" w:rsidP="00B359E7">
      <w:pPr>
        <w:rPr>
          <w:rFonts w:cstheme="minorHAnsi"/>
          <w:b/>
          <w:sz w:val="36"/>
          <w:szCs w:val="36"/>
        </w:rPr>
      </w:pPr>
      <w:r>
        <w:rPr>
          <w:rFonts w:cstheme="minorHAnsi"/>
          <w:b/>
          <w:sz w:val="36"/>
          <w:szCs w:val="36"/>
        </w:rPr>
        <w:t>918-533-3636                    918-541-3880</w:t>
      </w:r>
    </w:p>
    <w:p w:rsidR="00B359E7" w:rsidRDefault="008B4ABE" w:rsidP="009D3598">
      <w:pPr>
        <w:rPr>
          <w:rFonts w:cstheme="minorHAnsi"/>
          <w:b/>
          <w:sz w:val="36"/>
          <w:szCs w:val="36"/>
        </w:rPr>
      </w:pPr>
      <w:r>
        <w:rPr>
          <w:rFonts w:cstheme="minorHAnsi"/>
          <w:b/>
          <w:sz w:val="36"/>
          <w:szCs w:val="36"/>
        </w:rPr>
        <w:t>www.ucpostproperties.com</w:t>
      </w:r>
    </w:p>
    <w:sectPr w:rsidR="00B359E7" w:rsidSect="00066CE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01"/>
    <w:rsid w:val="00066CEE"/>
    <w:rsid w:val="00145705"/>
    <w:rsid w:val="001D2546"/>
    <w:rsid w:val="008B4ABE"/>
    <w:rsid w:val="009D3598"/>
    <w:rsid w:val="00B17BC1"/>
    <w:rsid w:val="00B359E7"/>
    <w:rsid w:val="00CD0754"/>
    <w:rsid w:val="00E95EB7"/>
    <w:rsid w:val="00F5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6E8614-F3DD-4CB0-91BD-25BAA2A4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6C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Oakley</dc:creator>
  <cp:keywords/>
  <dc:description/>
  <cp:lastModifiedBy>Brittney Oakley</cp:lastModifiedBy>
  <cp:revision>2</cp:revision>
  <cp:lastPrinted>2020-05-21T17:45:00Z</cp:lastPrinted>
  <dcterms:created xsi:type="dcterms:W3CDTF">2020-05-21T17:46:00Z</dcterms:created>
  <dcterms:modified xsi:type="dcterms:W3CDTF">2020-05-21T17:46:00Z</dcterms:modified>
</cp:coreProperties>
</file>