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A0B18" w14:textId="77777777" w:rsidR="00754A14" w:rsidRDefault="00754A14" w:rsidP="00754A14">
      <w:pPr>
        <w:spacing w:before="76"/>
        <w:ind w:right="236"/>
        <w:jc w:val="center"/>
        <w:rPr>
          <w:rFonts w:ascii="Arial"/>
          <w:b/>
          <w:sz w:val="24"/>
        </w:rPr>
      </w:pPr>
      <w:r>
        <w:rPr>
          <w:rFonts w:ascii="Arial"/>
          <w:b/>
          <w:sz w:val="24"/>
          <w:u w:val="single"/>
        </w:rPr>
        <w:t>TERMS</w:t>
      </w:r>
      <w:r>
        <w:rPr>
          <w:rFonts w:ascii="Arial"/>
          <w:b/>
          <w:spacing w:val="-1"/>
          <w:sz w:val="24"/>
          <w:u w:val="single"/>
        </w:rPr>
        <w:t xml:space="preserve"> </w:t>
      </w:r>
      <w:r>
        <w:rPr>
          <w:rFonts w:ascii="Arial"/>
          <w:b/>
          <w:sz w:val="24"/>
          <w:u w:val="single"/>
        </w:rPr>
        <w:t xml:space="preserve">&amp; </w:t>
      </w:r>
      <w:r>
        <w:rPr>
          <w:rFonts w:ascii="Arial"/>
          <w:b/>
          <w:spacing w:val="-2"/>
          <w:sz w:val="24"/>
          <w:u w:val="single"/>
        </w:rPr>
        <w:t>CONDITIONS</w:t>
      </w:r>
    </w:p>
    <w:p w14:paraId="24388604" w14:textId="77777777" w:rsidR="00754A14" w:rsidRDefault="00754A14" w:rsidP="00754A14">
      <w:pPr>
        <w:pStyle w:val="BodyText"/>
        <w:spacing w:before="215"/>
        <w:rPr>
          <w:rFonts w:ascii="Arial"/>
          <w:b/>
        </w:rPr>
      </w:pPr>
    </w:p>
    <w:p w14:paraId="0FC4354E" w14:textId="336D7D0B" w:rsidR="00754A14" w:rsidRDefault="00754A14" w:rsidP="00370CC8">
      <w:pPr>
        <w:spacing w:line="333" w:lineRule="auto"/>
        <w:ind w:left="3622" w:right="3431" w:firstLine="435"/>
        <w:rPr>
          <w:rFonts w:ascii="Arial"/>
          <w:b/>
          <w:sz w:val="20"/>
        </w:rPr>
      </w:pPr>
      <w:r>
        <w:rPr>
          <w:rFonts w:ascii="Arial"/>
          <w:b/>
          <w:sz w:val="20"/>
        </w:rPr>
        <w:t>United Country Burton Realty &amp; Auctio</w:t>
      </w:r>
      <w:r w:rsidR="00370CC8">
        <w:rPr>
          <w:rFonts w:ascii="Arial"/>
          <w:b/>
          <w:sz w:val="20"/>
        </w:rPr>
        <w:t>n</w:t>
      </w:r>
    </w:p>
    <w:p w14:paraId="46BE6F75" w14:textId="6B7D25E9" w:rsidR="00370CC8" w:rsidRDefault="00370CC8" w:rsidP="00370CC8">
      <w:pPr>
        <w:spacing w:line="333" w:lineRule="auto"/>
        <w:ind w:left="3622" w:right="3431" w:firstLine="435"/>
        <w:rPr>
          <w:rFonts w:ascii="Arial"/>
          <w:b/>
          <w:sz w:val="20"/>
        </w:rPr>
      </w:pPr>
      <w:r>
        <w:rPr>
          <w:rFonts w:ascii="Arial"/>
          <w:b/>
          <w:sz w:val="20"/>
        </w:rPr>
        <w:t xml:space="preserve">   Elida NM </w:t>
      </w:r>
    </w:p>
    <w:p w14:paraId="77D40724" w14:textId="58A40B24" w:rsidR="00754A14" w:rsidRDefault="00754A14" w:rsidP="00370CC8">
      <w:pPr>
        <w:spacing w:before="90" w:line="667" w:lineRule="auto"/>
        <w:ind w:left="3756" w:right="3774"/>
        <w:rPr>
          <w:rFonts w:ascii="Arial"/>
          <w:b/>
          <w:spacing w:val="-2"/>
          <w:sz w:val="20"/>
        </w:rPr>
      </w:pPr>
      <w:r>
        <w:rPr>
          <w:rFonts w:ascii="Arial"/>
          <w:b/>
          <w:sz w:val="20"/>
        </w:rPr>
        <w:t xml:space="preserve"> Legal</w:t>
      </w:r>
      <w:r>
        <w:rPr>
          <w:rFonts w:ascii="Arial"/>
          <w:b/>
          <w:spacing w:val="-1"/>
          <w:sz w:val="20"/>
        </w:rPr>
        <w:t xml:space="preserve"> </w:t>
      </w:r>
      <w:r>
        <w:rPr>
          <w:rFonts w:ascii="Arial"/>
          <w:b/>
          <w:spacing w:val="-2"/>
          <w:sz w:val="20"/>
        </w:rPr>
        <w:t>Description</w:t>
      </w:r>
    </w:p>
    <w:p w14:paraId="79872B64" w14:textId="7EC60360" w:rsidR="000C3882" w:rsidRPr="00370CC8" w:rsidRDefault="000C3882" w:rsidP="00370CC8">
      <w:pPr>
        <w:spacing w:before="90" w:line="667" w:lineRule="auto"/>
        <w:ind w:left="3756" w:right="3774"/>
        <w:rPr>
          <w:rFonts w:ascii="Arial"/>
          <w:b/>
          <w:sz w:val="20"/>
        </w:rPr>
      </w:pPr>
      <w:r>
        <w:rPr>
          <w:rFonts w:ascii="Arial"/>
          <w:b/>
          <w:spacing w:val="-2"/>
          <w:sz w:val="20"/>
        </w:rPr>
        <w:t xml:space="preserve">           TBD </w:t>
      </w:r>
    </w:p>
    <w:p w14:paraId="1C22E62B" w14:textId="77777777" w:rsidR="00754A14" w:rsidRDefault="00754A14" w:rsidP="00754A14">
      <w:pPr>
        <w:pStyle w:val="BodyText"/>
        <w:spacing w:before="224"/>
      </w:pPr>
    </w:p>
    <w:p w14:paraId="01E4BD4B" w14:textId="2AA262EA" w:rsidR="00754A14" w:rsidRDefault="00754A14" w:rsidP="00754A14">
      <w:pPr>
        <w:pStyle w:val="ListParagraph"/>
        <w:numPr>
          <w:ilvl w:val="0"/>
          <w:numId w:val="1"/>
        </w:numPr>
        <w:tabs>
          <w:tab w:val="left" w:pos="999"/>
        </w:tabs>
        <w:ind w:left="999" w:hanging="539"/>
        <w:contextualSpacing w:val="0"/>
        <w:rPr>
          <w:rFonts w:ascii="Symbol" w:hAnsi="Symbol"/>
          <w:position w:val="1"/>
          <w:sz w:val="20"/>
        </w:rPr>
      </w:pPr>
      <w:r>
        <w:rPr>
          <w:sz w:val="16"/>
        </w:rPr>
        <w:t>The</w:t>
      </w:r>
      <w:r>
        <w:rPr>
          <w:spacing w:val="-1"/>
          <w:sz w:val="16"/>
        </w:rPr>
        <w:t xml:space="preserve"> </w:t>
      </w:r>
      <w:r>
        <w:rPr>
          <w:sz w:val="16"/>
        </w:rPr>
        <w:t>property</w:t>
      </w:r>
      <w:r>
        <w:rPr>
          <w:spacing w:val="-1"/>
          <w:sz w:val="16"/>
        </w:rPr>
        <w:t xml:space="preserve"> </w:t>
      </w:r>
      <w:r>
        <w:rPr>
          <w:sz w:val="16"/>
        </w:rPr>
        <w:t>will</w:t>
      </w:r>
      <w:r>
        <w:rPr>
          <w:spacing w:val="-1"/>
          <w:sz w:val="16"/>
        </w:rPr>
        <w:t xml:space="preserve"> </w:t>
      </w:r>
      <w:r>
        <w:rPr>
          <w:sz w:val="16"/>
        </w:rPr>
        <w:t>be</w:t>
      </w:r>
      <w:r>
        <w:rPr>
          <w:spacing w:val="-1"/>
          <w:sz w:val="16"/>
        </w:rPr>
        <w:t xml:space="preserve"> </w:t>
      </w:r>
      <w:r>
        <w:rPr>
          <w:sz w:val="16"/>
        </w:rPr>
        <w:t>sold at</w:t>
      </w:r>
      <w:r>
        <w:rPr>
          <w:spacing w:val="-1"/>
          <w:sz w:val="16"/>
        </w:rPr>
        <w:t xml:space="preserve"> </w:t>
      </w:r>
      <w:r>
        <w:rPr>
          <w:sz w:val="16"/>
        </w:rPr>
        <w:t>Public</w:t>
      </w:r>
      <w:r>
        <w:rPr>
          <w:spacing w:val="-1"/>
          <w:sz w:val="16"/>
        </w:rPr>
        <w:t xml:space="preserve"> </w:t>
      </w:r>
      <w:r>
        <w:rPr>
          <w:sz w:val="16"/>
        </w:rPr>
        <w:t>“Live/Online</w:t>
      </w:r>
      <w:r>
        <w:rPr>
          <w:spacing w:val="-1"/>
          <w:sz w:val="16"/>
        </w:rPr>
        <w:t xml:space="preserve"> </w:t>
      </w:r>
      <w:r>
        <w:rPr>
          <w:sz w:val="16"/>
        </w:rPr>
        <w:t>-</w:t>
      </w:r>
      <w:r>
        <w:rPr>
          <w:spacing w:val="-1"/>
          <w:sz w:val="16"/>
        </w:rPr>
        <w:t xml:space="preserve"> </w:t>
      </w:r>
      <w:r>
        <w:rPr>
          <w:sz w:val="16"/>
        </w:rPr>
        <w:t>Internet</w:t>
      </w:r>
      <w:r>
        <w:rPr>
          <w:spacing w:val="-9"/>
          <w:sz w:val="16"/>
        </w:rPr>
        <w:t xml:space="preserve"> </w:t>
      </w:r>
      <w:r>
        <w:rPr>
          <w:sz w:val="16"/>
        </w:rPr>
        <w:t>Auction</w:t>
      </w:r>
      <w:r w:rsidRPr="007F0552">
        <w:rPr>
          <w:b/>
          <w:bCs/>
          <w:sz w:val="16"/>
        </w:rPr>
        <w:t>”,</w:t>
      </w:r>
      <w:r w:rsidRPr="007F0552">
        <w:rPr>
          <w:b/>
          <w:bCs/>
          <w:spacing w:val="-1"/>
          <w:sz w:val="16"/>
        </w:rPr>
        <w:t xml:space="preserve"> </w:t>
      </w:r>
      <w:r w:rsidR="007F0552" w:rsidRPr="007F0552">
        <w:rPr>
          <w:b/>
          <w:bCs/>
          <w:spacing w:val="-1"/>
          <w:sz w:val="16"/>
        </w:rPr>
        <w:t>HI BID</w:t>
      </w:r>
      <w:r w:rsidR="007F0552">
        <w:rPr>
          <w:spacing w:val="-1"/>
          <w:sz w:val="16"/>
        </w:rPr>
        <w:t xml:space="preserve"> </w:t>
      </w:r>
      <w:r>
        <w:rPr>
          <w:sz w:val="16"/>
        </w:rPr>
        <w:t>ending</w:t>
      </w:r>
      <w:r>
        <w:rPr>
          <w:spacing w:val="-1"/>
          <w:sz w:val="16"/>
        </w:rPr>
        <w:t xml:space="preserve"> </w:t>
      </w:r>
      <w:r>
        <w:rPr>
          <w:sz w:val="16"/>
        </w:rPr>
        <w:t>on or</w:t>
      </w:r>
      <w:r>
        <w:rPr>
          <w:spacing w:val="-1"/>
          <w:sz w:val="16"/>
        </w:rPr>
        <w:t xml:space="preserve"> </w:t>
      </w:r>
      <w:r>
        <w:rPr>
          <w:sz w:val="16"/>
        </w:rPr>
        <w:t>before</w:t>
      </w:r>
      <w:r>
        <w:rPr>
          <w:spacing w:val="-4"/>
          <w:sz w:val="16"/>
        </w:rPr>
        <w:t xml:space="preserve"> </w:t>
      </w:r>
      <w:r>
        <w:rPr>
          <w:sz w:val="16"/>
        </w:rPr>
        <w:t>Tuesday,</w:t>
      </w:r>
      <w:r>
        <w:rPr>
          <w:spacing w:val="-1"/>
          <w:sz w:val="16"/>
        </w:rPr>
        <w:t xml:space="preserve"> </w:t>
      </w:r>
      <w:r w:rsidR="007F0552">
        <w:rPr>
          <w:sz w:val="16"/>
        </w:rPr>
        <w:t xml:space="preserve">August 2 </w:t>
      </w:r>
      <w:r>
        <w:rPr>
          <w:sz w:val="16"/>
        </w:rPr>
        <w:t>, 2025</w:t>
      </w:r>
      <w:r>
        <w:rPr>
          <w:spacing w:val="38"/>
          <w:sz w:val="16"/>
        </w:rPr>
        <w:t xml:space="preserve"> </w:t>
      </w:r>
      <w:r>
        <w:rPr>
          <w:sz w:val="16"/>
        </w:rPr>
        <w:t>at</w:t>
      </w:r>
      <w:r>
        <w:rPr>
          <w:spacing w:val="-1"/>
          <w:sz w:val="16"/>
        </w:rPr>
        <w:t xml:space="preserve"> </w:t>
      </w:r>
      <w:r w:rsidR="00D47343">
        <w:rPr>
          <w:sz w:val="16"/>
        </w:rPr>
        <w:t>10 am MST.</w:t>
      </w:r>
    </w:p>
    <w:p w14:paraId="3F3E862A" w14:textId="2E8600AA" w:rsidR="00754A14" w:rsidRDefault="00754A14" w:rsidP="00754A14">
      <w:pPr>
        <w:pStyle w:val="ListParagraph"/>
        <w:numPr>
          <w:ilvl w:val="0"/>
          <w:numId w:val="1"/>
        </w:numPr>
        <w:tabs>
          <w:tab w:val="left" w:pos="999"/>
        </w:tabs>
        <w:spacing w:before="34"/>
        <w:ind w:left="999" w:hanging="539"/>
        <w:contextualSpacing w:val="0"/>
        <w:rPr>
          <w:rFonts w:ascii="Symbol" w:hAnsi="Symbol"/>
          <w:position w:val="1"/>
          <w:sz w:val="20"/>
        </w:rPr>
      </w:pPr>
      <w:r>
        <w:rPr>
          <w:sz w:val="16"/>
        </w:rPr>
        <w:t>The</w:t>
      </w:r>
      <w:r>
        <w:rPr>
          <w:spacing w:val="-1"/>
          <w:sz w:val="16"/>
        </w:rPr>
        <w:t xml:space="preserve"> </w:t>
      </w:r>
      <w:r>
        <w:rPr>
          <w:sz w:val="16"/>
        </w:rPr>
        <w:t>property will</w:t>
      </w:r>
      <w:r>
        <w:rPr>
          <w:spacing w:val="-1"/>
          <w:sz w:val="16"/>
        </w:rPr>
        <w:t xml:space="preserve"> </w:t>
      </w:r>
      <w:r>
        <w:rPr>
          <w:sz w:val="16"/>
        </w:rPr>
        <w:t>be sold</w:t>
      </w:r>
      <w:r>
        <w:rPr>
          <w:spacing w:val="-1"/>
          <w:sz w:val="16"/>
        </w:rPr>
        <w:t xml:space="preserve"> </w:t>
      </w:r>
      <w:r w:rsidR="00370CC8">
        <w:rPr>
          <w:sz w:val="16"/>
        </w:rPr>
        <w:t xml:space="preserve">absolute with no </w:t>
      </w:r>
      <w:r w:rsidR="00370CC8" w:rsidRPr="00370CC8">
        <w:rPr>
          <w:b/>
          <w:bCs/>
          <w:sz w:val="18"/>
          <w:szCs w:val="24"/>
        </w:rPr>
        <w:t>reserve</w:t>
      </w:r>
      <w:r w:rsidRPr="00370CC8">
        <w:rPr>
          <w:b/>
          <w:bCs/>
          <w:spacing w:val="-2"/>
          <w:sz w:val="18"/>
          <w:szCs w:val="24"/>
        </w:rPr>
        <w:t>.</w:t>
      </w:r>
    </w:p>
    <w:p w14:paraId="5CADE1A2" w14:textId="77777777" w:rsidR="00754A14" w:rsidRDefault="00754A14" w:rsidP="00754A14">
      <w:pPr>
        <w:pStyle w:val="ListParagraph"/>
        <w:numPr>
          <w:ilvl w:val="0"/>
          <w:numId w:val="1"/>
        </w:numPr>
        <w:tabs>
          <w:tab w:val="left" w:pos="999"/>
        </w:tabs>
        <w:spacing w:before="54"/>
        <w:ind w:left="999" w:hanging="539"/>
        <w:contextualSpacing w:val="0"/>
        <w:rPr>
          <w:rFonts w:ascii="Symbol" w:hAnsi="Symbol"/>
          <w:position w:val="2"/>
          <w:sz w:val="20"/>
        </w:rPr>
      </w:pPr>
      <w:r>
        <w:rPr>
          <w:sz w:val="16"/>
        </w:rPr>
        <w:t>Property</w:t>
      </w:r>
      <w:r>
        <w:rPr>
          <w:spacing w:val="-1"/>
          <w:sz w:val="16"/>
        </w:rPr>
        <w:t xml:space="preserve"> </w:t>
      </w:r>
      <w:r>
        <w:rPr>
          <w:sz w:val="16"/>
        </w:rPr>
        <w:t>sells</w:t>
      </w:r>
      <w:r>
        <w:rPr>
          <w:spacing w:val="-9"/>
          <w:sz w:val="16"/>
        </w:rPr>
        <w:t xml:space="preserve"> </w:t>
      </w:r>
      <w:r>
        <w:rPr>
          <w:sz w:val="16"/>
        </w:rPr>
        <w:t>As-Is with no</w:t>
      </w:r>
      <w:r>
        <w:rPr>
          <w:spacing w:val="-1"/>
          <w:sz w:val="16"/>
        </w:rPr>
        <w:t xml:space="preserve"> </w:t>
      </w:r>
      <w:r>
        <w:rPr>
          <w:sz w:val="16"/>
        </w:rPr>
        <w:t xml:space="preserve">warranties expressed or </w:t>
      </w:r>
      <w:r>
        <w:rPr>
          <w:spacing w:val="-2"/>
          <w:sz w:val="16"/>
        </w:rPr>
        <w:t>implied</w:t>
      </w:r>
    </w:p>
    <w:p w14:paraId="15B5F5AC" w14:textId="34C8144E" w:rsidR="00754A14" w:rsidRDefault="00754A14" w:rsidP="00754A14">
      <w:pPr>
        <w:pStyle w:val="ListParagraph"/>
        <w:numPr>
          <w:ilvl w:val="0"/>
          <w:numId w:val="1"/>
        </w:numPr>
        <w:tabs>
          <w:tab w:val="left" w:pos="999"/>
        </w:tabs>
        <w:spacing w:before="45"/>
        <w:ind w:left="999" w:hanging="539"/>
        <w:contextualSpacing w:val="0"/>
        <w:rPr>
          <w:rFonts w:ascii="Symbol" w:hAnsi="Symbol"/>
          <w:position w:val="1"/>
          <w:sz w:val="20"/>
        </w:rPr>
      </w:pPr>
    </w:p>
    <w:p w14:paraId="75ADC4BE" w14:textId="08230899" w:rsidR="00754A14" w:rsidRDefault="00754A14" w:rsidP="00754A14">
      <w:pPr>
        <w:pStyle w:val="ListParagraph"/>
        <w:numPr>
          <w:ilvl w:val="0"/>
          <w:numId w:val="1"/>
        </w:numPr>
        <w:tabs>
          <w:tab w:val="left" w:pos="1000"/>
        </w:tabs>
        <w:spacing w:before="44" w:line="235" w:lineRule="auto"/>
        <w:ind w:left="1000" w:right="160" w:hanging="540"/>
        <w:contextualSpacing w:val="0"/>
        <w:rPr>
          <w:rFonts w:ascii="Symbol" w:hAnsi="Symbol"/>
          <w:position w:val="1"/>
          <w:sz w:val="20"/>
        </w:rPr>
      </w:pPr>
      <w:r>
        <w:rPr>
          <w:b/>
          <w:sz w:val="16"/>
        </w:rPr>
        <w:t>A</w:t>
      </w:r>
      <w:r>
        <w:rPr>
          <w:b/>
          <w:spacing w:val="29"/>
          <w:sz w:val="16"/>
        </w:rPr>
        <w:t xml:space="preserve"> </w:t>
      </w:r>
      <w:r>
        <w:rPr>
          <w:b/>
          <w:sz w:val="16"/>
        </w:rPr>
        <w:t>down</w:t>
      </w:r>
      <w:r>
        <w:rPr>
          <w:b/>
          <w:spacing w:val="-2"/>
          <w:sz w:val="16"/>
        </w:rPr>
        <w:t xml:space="preserve"> </w:t>
      </w:r>
      <w:r>
        <w:rPr>
          <w:b/>
          <w:sz w:val="16"/>
        </w:rPr>
        <w:t>payment</w:t>
      </w:r>
      <w:r>
        <w:rPr>
          <w:b/>
          <w:spacing w:val="-2"/>
          <w:sz w:val="16"/>
        </w:rPr>
        <w:t xml:space="preserve"> </w:t>
      </w:r>
      <w:r>
        <w:rPr>
          <w:b/>
          <w:sz w:val="16"/>
        </w:rPr>
        <w:t>of</w:t>
      </w:r>
      <w:r>
        <w:rPr>
          <w:b/>
          <w:spacing w:val="34"/>
          <w:sz w:val="16"/>
        </w:rPr>
        <w:t xml:space="preserve"> </w:t>
      </w:r>
      <w:r>
        <w:rPr>
          <w:b/>
          <w:sz w:val="16"/>
        </w:rPr>
        <w:t>TEN</w:t>
      </w:r>
      <w:r>
        <w:rPr>
          <w:b/>
          <w:spacing w:val="-2"/>
          <w:sz w:val="16"/>
        </w:rPr>
        <w:t xml:space="preserve"> </w:t>
      </w:r>
      <w:r>
        <w:rPr>
          <w:b/>
          <w:sz w:val="16"/>
        </w:rPr>
        <w:t>PERCENT</w:t>
      </w:r>
      <w:r>
        <w:rPr>
          <w:b/>
          <w:spacing w:val="-4"/>
          <w:sz w:val="16"/>
        </w:rPr>
        <w:t xml:space="preserve"> </w:t>
      </w:r>
      <w:r>
        <w:rPr>
          <w:b/>
          <w:sz w:val="16"/>
        </w:rPr>
        <w:t>(10%)</w:t>
      </w:r>
      <w:r>
        <w:rPr>
          <w:b/>
          <w:spacing w:val="-2"/>
          <w:sz w:val="16"/>
        </w:rPr>
        <w:t xml:space="preserve"> </w:t>
      </w:r>
      <w:r>
        <w:rPr>
          <w:b/>
          <w:sz w:val="16"/>
        </w:rPr>
        <w:t>of</w:t>
      </w:r>
      <w:r>
        <w:rPr>
          <w:b/>
          <w:spacing w:val="-2"/>
          <w:sz w:val="16"/>
        </w:rPr>
        <w:t xml:space="preserve"> </w:t>
      </w:r>
      <w:r>
        <w:rPr>
          <w:b/>
          <w:sz w:val="16"/>
        </w:rPr>
        <w:t>the</w:t>
      </w:r>
      <w:r>
        <w:rPr>
          <w:b/>
          <w:spacing w:val="-2"/>
          <w:sz w:val="16"/>
        </w:rPr>
        <w:t xml:space="preserve"> </w:t>
      </w:r>
      <w:r>
        <w:rPr>
          <w:b/>
          <w:sz w:val="16"/>
        </w:rPr>
        <w:t>final</w:t>
      </w:r>
      <w:r>
        <w:rPr>
          <w:b/>
          <w:spacing w:val="-2"/>
          <w:sz w:val="16"/>
        </w:rPr>
        <w:t xml:space="preserve"> </w:t>
      </w:r>
      <w:r>
        <w:rPr>
          <w:b/>
          <w:sz w:val="16"/>
        </w:rPr>
        <w:t>bid</w:t>
      </w:r>
      <w:r>
        <w:rPr>
          <w:b/>
          <w:spacing w:val="-2"/>
          <w:sz w:val="16"/>
        </w:rPr>
        <w:t xml:space="preserve"> </w:t>
      </w:r>
      <w:r>
        <w:rPr>
          <w:b/>
          <w:sz w:val="16"/>
        </w:rPr>
        <w:t>price</w:t>
      </w:r>
      <w:r>
        <w:rPr>
          <w:b/>
          <w:spacing w:val="37"/>
          <w:sz w:val="16"/>
        </w:rPr>
        <w:t xml:space="preserve"> </w:t>
      </w:r>
      <w:r>
        <w:rPr>
          <w:sz w:val="16"/>
        </w:rPr>
        <w:t>must</w:t>
      </w:r>
      <w:r>
        <w:rPr>
          <w:spacing w:val="-2"/>
          <w:sz w:val="16"/>
        </w:rPr>
        <w:t xml:space="preserve"> </w:t>
      </w:r>
      <w:r>
        <w:rPr>
          <w:sz w:val="16"/>
        </w:rPr>
        <w:t>be</w:t>
      </w:r>
      <w:r>
        <w:rPr>
          <w:spacing w:val="-2"/>
          <w:sz w:val="16"/>
        </w:rPr>
        <w:t xml:space="preserve"> </w:t>
      </w:r>
      <w:r>
        <w:rPr>
          <w:sz w:val="16"/>
        </w:rPr>
        <w:t>paid</w:t>
      </w:r>
      <w:r>
        <w:rPr>
          <w:spacing w:val="-2"/>
          <w:sz w:val="16"/>
        </w:rPr>
        <w:t xml:space="preserve"> </w:t>
      </w:r>
      <w:r>
        <w:rPr>
          <w:sz w:val="16"/>
        </w:rPr>
        <w:t>by</w:t>
      </w:r>
      <w:r>
        <w:rPr>
          <w:spacing w:val="-2"/>
          <w:sz w:val="16"/>
        </w:rPr>
        <w:t xml:space="preserve"> </w:t>
      </w:r>
      <w:r>
        <w:rPr>
          <w:sz w:val="16"/>
        </w:rPr>
        <w:t>the</w:t>
      </w:r>
      <w:r>
        <w:rPr>
          <w:spacing w:val="-2"/>
          <w:sz w:val="16"/>
        </w:rPr>
        <w:t xml:space="preserve"> </w:t>
      </w:r>
      <w:r>
        <w:rPr>
          <w:sz w:val="16"/>
        </w:rPr>
        <w:t>successful</w:t>
      </w:r>
      <w:r>
        <w:rPr>
          <w:spacing w:val="-2"/>
          <w:sz w:val="16"/>
        </w:rPr>
        <w:t xml:space="preserve"> </w:t>
      </w:r>
      <w:r>
        <w:rPr>
          <w:sz w:val="16"/>
        </w:rPr>
        <w:t>bidder</w:t>
      </w:r>
      <w:r>
        <w:rPr>
          <w:spacing w:val="-2"/>
          <w:sz w:val="16"/>
        </w:rPr>
        <w:t xml:space="preserve"> </w:t>
      </w:r>
      <w:r>
        <w:rPr>
          <w:sz w:val="16"/>
        </w:rPr>
        <w:t>by</w:t>
      </w:r>
      <w:r>
        <w:rPr>
          <w:spacing w:val="-2"/>
          <w:sz w:val="16"/>
        </w:rPr>
        <w:t xml:space="preserve"> </w:t>
      </w:r>
      <w:r>
        <w:rPr>
          <w:sz w:val="16"/>
        </w:rPr>
        <w:t>direct</w:t>
      </w:r>
      <w:r>
        <w:rPr>
          <w:spacing w:val="-2"/>
          <w:sz w:val="16"/>
        </w:rPr>
        <w:t xml:space="preserve"> </w:t>
      </w:r>
      <w:r>
        <w:rPr>
          <w:sz w:val="16"/>
        </w:rPr>
        <w:t>wire</w:t>
      </w:r>
      <w:r>
        <w:rPr>
          <w:spacing w:val="-2"/>
          <w:sz w:val="16"/>
        </w:rPr>
        <w:t xml:space="preserve"> </w:t>
      </w:r>
      <w:r>
        <w:rPr>
          <w:sz w:val="16"/>
        </w:rPr>
        <w:t>transfer</w:t>
      </w:r>
      <w:r w:rsidR="003F6F28">
        <w:rPr>
          <w:sz w:val="16"/>
        </w:rPr>
        <w:t xml:space="preserve"> or check</w:t>
      </w:r>
      <w:r>
        <w:rPr>
          <w:spacing w:val="40"/>
          <w:sz w:val="16"/>
        </w:rPr>
        <w:t xml:space="preserve"> </w:t>
      </w:r>
      <w:r>
        <w:rPr>
          <w:sz w:val="16"/>
        </w:rPr>
        <w:t xml:space="preserve">within </w:t>
      </w:r>
      <w:r w:rsidR="003F6F28">
        <w:rPr>
          <w:sz w:val="16"/>
        </w:rPr>
        <w:t>72</w:t>
      </w:r>
      <w:r>
        <w:rPr>
          <w:sz w:val="16"/>
        </w:rPr>
        <w:t xml:space="preserve"> hours of acceptance of the auction contract by the sellers. Down payment will be payable t</w:t>
      </w:r>
      <w:r w:rsidR="003F6F28">
        <w:rPr>
          <w:sz w:val="16"/>
        </w:rPr>
        <w:t>o The Title Co.  Mechem Dr B Ruidoso NM  575-257-5555</w:t>
      </w:r>
      <w:r>
        <w:rPr>
          <w:sz w:val="16"/>
        </w:rPr>
        <w:t>. The down payment deposit will be non-refundable; your bidding is not</w:t>
      </w:r>
      <w:r>
        <w:rPr>
          <w:spacing w:val="40"/>
          <w:sz w:val="16"/>
        </w:rPr>
        <w:t xml:space="preserve"> </w:t>
      </w:r>
      <w:r>
        <w:rPr>
          <w:sz w:val="16"/>
        </w:rPr>
        <w:t>conditional upon financing, so be sure you have arranged financing</w:t>
      </w:r>
      <w:r w:rsidR="003F6F28">
        <w:rPr>
          <w:sz w:val="16"/>
        </w:rPr>
        <w:t xml:space="preserve"> </w:t>
      </w:r>
      <w:r>
        <w:rPr>
          <w:sz w:val="16"/>
        </w:rPr>
        <w:t>if needed, and are capable of paying cash at closing.</w:t>
      </w:r>
      <w:r>
        <w:rPr>
          <w:spacing w:val="40"/>
          <w:sz w:val="16"/>
        </w:rPr>
        <w:t xml:space="preserve"> </w:t>
      </w:r>
      <w:r>
        <w:rPr>
          <w:sz w:val="16"/>
        </w:rPr>
        <w:t>The</w:t>
      </w:r>
      <w:r>
        <w:rPr>
          <w:spacing w:val="40"/>
          <w:sz w:val="16"/>
        </w:rPr>
        <w:t xml:space="preserve"> </w:t>
      </w:r>
      <w:r>
        <w:rPr>
          <w:sz w:val="16"/>
        </w:rPr>
        <w:t>balance</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purchase</w:t>
      </w:r>
      <w:r>
        <w:rPr>
          <w:spacing w:val="-3"/>
          <w:sz w:val="16"/>
        </w:rPr>
        <w:t xml:space="preserve"> </w:t>
      </w:r>
      <w:r>
        <w:rPr>
          <w:sz w:val="16"/>
        </w:rPr>
        <w:t>price</w:t>
      </w:r>
      <w:r>
        <w:rPr>
          <w:spacing w:val="-2"/>
          <w:sz w:val="16"/>
        </w:rPr>
        <w:t xml:space="preserve"> </w:t>
      </w:r>
      <w:r>
        <w:rPr>
          <w:sz w:val="16"/>
        </w:rPr>
        <w:t>will</w:t>
      </w:r>
      <w:r>
        <w:rPr>
          <w:spacing w:val="-3"/>
          <w:sz w:val="16"/>
        </w:rPr>
        <w:t xml:space="preserve"> </w:t>
      </w:r>
      <w:r>
        <w:rPr>
          <w:sz w:val="16"/>
        </w:rPr>
        <w:t>be</w:t>
      </w:r>
      <w:r>
        <w:rPr>
          <w:spacing w:val="-2"/>
          <w:sz w:val="16"/>
        </w:rPr>
        <w:t xml:space="preserve"> </w:t>
      </w:r>
      <w:r>
        <w:rPr>
          <w:sz w:val="16"/>
        </w:rPr>
        <w:t>due</w:t>
      </w:r>
      <w:r>
        <w:rPr>
          <w:spacing w:val="-3"/>
          <w:sz w:val="16"/>
        </w:rPr>
        <w:t xml:space="preserve"> </w:t>
      </w:r>
      <w:r>
        <w:rPr>
          <w:sz w:val="16"/>
        </w:rPr>
        <w:t>via</w:t>
      </w:r>
      <w:r>
        <w:rPr>
          <w:spacing w:val="-2"/>
          <w:sz w:val="16"/>
        </w:rPr>
        <w:t xml:space="preserve"> </w:t>
      </w:r>
      <w:r>
        <w:rPr>
          <w:sz w:val="16"/>
        </w:rPr>
        <w:t>a</w:t>
      </w:r>
      <w:r>
        <w:rPr>
          <w:spacing w:val="-3"/>
          <w:sz w:val="16"/>
        </w:rPr>
        <w:t xml:space="preserve"> </w:t>
      </w:r>
      <w:r>
        <w:rPr>
          <w:sz w:val="16"/>
        </w:rPr>
        <w:t>wire</w:t>
      </w:r>
      <w:r>
        <w:rPr>
          <w:spacing w:val="-2"/>
          <w:sz w:val="16"/>
        </w:rPr>
        <w:t xml:space="preserve"> </w:t>
      </w:r>
      <w:r>
        <w:rPr>
          <w:sz w:val="16"/>
        </w:rPr>
        <w:t>transfer</w:t>
      </w:r>
      <w:r>
        <w:rPr>
          <w:spacing w:val="-3"/>
          <w:sz w:val="16"/>
        </w:rPr>
        <w:t xml:space="preserve"> </w:t>
      </w:r>
      <w:r w:rsidR="003F6F28">
        <w:rPr>
          <w:spacing w:val="-3"/>
          <w:sz w:val="16"/>
        </w:rPr>
        <w:t xml:space="preserve">or check </w:t>
      </w:r>
      <w:r>
        <w:rPr>
          <w:sz w:val="16"/>
        </w:rPr>
        <w:t>to</w:t>
      </w:r>
      <w:r>
        <w:rPr>
          <w:spacing w:val="-2"/>
          <w:sz w:val="16"/>
        </w:rPr>
        <w:t xml:space="preserve"> </w:t>
      </w:r>
      <w:r>
        <w:rPr>
          <w:sz w:val="16"/>
        </w:rPr>
        <w:t>the</w:t>
      </w:r>
      <w:r>
        <w:rPr>
          <w:spacing w:val="-3"/>
          <w:sz w:val="16"/>
        </w:rPr>
        <w:t xml:space="preserve"> </w:t>
      </w:r>
      <w:r>
        <w:rPr>
          <w:sz w:val="16"/>
        </w:rPr>
        <w:t>closing</w:t>
      </w:r>
      <w:r>
        <w:rPr>
          <w:spacing w:val="-2"/>
          <w:sz w:val="16"/>
        </w:rPr>
        <w:t xml:space="preserve"> </w:t>
      </w:r>
      <w:r>
        <w:rPr>
          <w:sz w:val="16"/>
        </w:rPr>
        <w:t>company,</w:t>
      </w:r>
      <w:r>
        <w:rPr>
          <w:spacing w:val="-3"/>
          <w:sz w:val="16"/>
        </w:rPr>
        <w:t xml:space="preserve"> </w:t>
      </w:r>
      <w:r>
        <w:rPr>
          <w:sz w:val="16"/>
        </w:rPr>
        <w:t>on</w:t>
      </w:r>
      <w:r>
        <w:rPr>
          <w:spacing w:val="-2"/>
          <w:sz w:val="16"/>
        </w:rPr>
        <w:t xml:space="preserve"> </w:t>
      </w:r>
      <w:r>
        <w:rPr>
          <w:sz w:val="16"/>
        </w:rPr>
        <w:t>delivery</w:t>
      </w:r>
      <w:r>
        <w:rPr>
          <w:spacing w:val="-3"/>
          <w:sz w:val="16"/>
        </w:rPr>
        <w:t xml:space="preserve"> </w:t>
      </w:r>
      <w:r>
        <w:rPr>
          <w:sz w:val="16"/>
        </w:rPr>
        <w:t>of</w:t>
      </w:r>
      <w:r>
        <w:rPr>
          <w:spacing w:val="-2"/>
          <w:sz w:val="16"/>
        </w:rPr>
        <w:t xml:space="preserve"> </w:t>
      </w:r>
      <w:r>
        <w:rPr>
          <w:sz w:val="16"/>
        </w:rPr>
        <w:t>insurable</w:t>
      </w:r>
      <w:r>
        <w:rPr>
          <w:spacing w:val="-3"/>
          <w:sz w:val="16"/>
        </w:rPr>
        <w:t xml:space="preserve"> </w:t>
      </w:r>
      <w:r>
        <w:rPr>
          <w:sz w:val="16"/>
        </w:rPr>
        <w:t>title</w:t>
      </w:r>
      <w:r>
        <w:rPr>
          <w:spacing w:val="-2"/>
          <w:sz w:val="16"/>
        </w:rPr>
        <w:t xml:space="preserve"> </w:t>
      </w:r>
      <w:r>
        <w:rPr>
          <w:sz w:val="16"/>
        </w:rPr>
        <w:t>on</w:t>
      </w:r>
      <w:r>
        <w:rPr>
          <w:spacing w:val="-3"/>
          <w:sz w:val="16"/>
        </w:rPr>
        <w:t xml:space="preserve"> </w:t>
      </w:r>
      <w:r>
        <w:rPr>
          <w:sz w:val="16"/>
        </w:rPr>
        <w:t>or</w:t>
      </w:r>
      <w:r>
        <w:rPr>
          <w:spacing w:val="-2"/>
          <w:sz w:val="16"/>
        </w:rPr>
        <w:t xml:space="preserve"> </w:t>
      </w:r>
      <w:r>
        <w:rPr>
          <w:sz w:val="16"/>
        </w:rPr>
        <w:t>before</w:t>
      </w:r>
      <w:r>
        <w:rPr>
          <w:spacing w:val="-3"/>
          <w:sz w:val="16"/>
        </w:rPr>
        <w:t xml:space="preserve"> </w:t>
      </w:r>
      <w:r>
        <w:rPr>
          <w:sz w:val="16"/>
        </w:rPr>
        <w:t>close</w:t>
      </w:r>
      <w:r w:rsidR="003F6F28">
        <w:rPr>
          <w:spacing w:val="40"/>
          <w:sz w:val="16"/>
        </w:rPr>
        <w:t xml:space="preserve"> </w:t>
      </w:r>
      <w:r>
        <w:rPr>
          <w:sz w:val="16"/>
        </w:rPr>
        <w:t>of business.</w:t>
      </w:r>
      <w:r>
        <w:rPr>
          <w:spacing w:val="-1"/>
          <w:sz w:val="16"/>
        </w:rPr>
        <w:t xml:space="preserve"> </w:t>
      </w:r>
      <w:r>
        <w:rPr>
          <w:sz w:val="16"/>
        </w:rPr>
        <w:t>A</w:t>
      </w:r>
      <w:r>
        <w:rPr>
          <w:spacing w:val="-1"/>
          <w:sz w:val="16"/>
        </w:rPr>
        <w:t xml:space="preserve"> </w:t>
      </w:r>
      <w:r>
        <w:rPr>
          <w:sz w:val="16"/>
        </w:rPr>
        <w:t>promissory note will be signed along with the down payment.</w:t>
      </w:r>
    </w:p>
    <w:p w14:paraId="26619C25" w14:textId="77777777" w:rsidR="00754A14" w:rsidRDefault="00754A14" w:rsidP="00754A14">
      <w:pPr>
        <w:pStyle w:val="ListParagraph"/>
        <w:numPr>
          <w:ilvl w:val="0"/>
          <w:numId w:val="1"/>
        </w:numPr>
        <w:tabs>
          <w:tab w:val="left" w:pos="999"/>
        </w:tabs>
        <w:spacing w:before="33"/>
        <w:ind w:left="999" w:hanging="539"/>
        <w:contextualSpacing w:val="0"/>
        <w:rPr>
          <w:rFonts w:ascii="Symbol" w:hAnsi="Symbol"/>
          <w:position w:val="1"/>
          <w:sz w:val="20"/>
        </w:rPr>
      </w:pPr>
      <w:r>
        <w:rPr>
          <w:sz w:val="16"/>
        </w:rPr>
        <w:t>Final</w:t>
      </w:r>
      <w:r>
        <w:rPr>
          <w:spacing w:val="-1"/>
          <w:sz w:val="16"/>
        </w:rPr>
        <w:t xml:space="preserve"> </w:t>
      </w:r>
      <w:r>
        <w:rPr>
          <w:sz w:val="16"/>
        </w:rPr>
        <w:t>closing is NOT</w:t>
      </w:r>
      <w:r>
        <w:rPr>
          <w:spacing w:val="-3"/>
          <w:sz w:val="16"/>
        </w:rPr>
        <w:t xml:space="preserve"> </w:t>
      </w:r>
      <w:r>
        <w:rPr>
          <w:sz w:val="16"/>
        </w:rPr>
        <w:t xml:space="preserve">contingent upon </w:t>
      </w:r>
      <w:r>
        <w:rPr>
          <w:spacing w:val="-2"/>
          <w:sz w:val="16"/>
        </w:rPr>
        <w:t>financing.</w:t>
      </w:r>
    </w:p>
    <w:p w14:paraId="09AFF94F" w14:textId="77777777" w:rsidR="00754A14" w:rsidRDefault="00754A14" w:rsidP="00754A14">
      <w:pPr>
        <w:pStyle w:val="ListParagraph"/>
        <w:numPr>
          <w:ilvl w:val="0"/>
          <w:numId w:val="1"/>
        </w:numPr>
        <w:tabs>
          <w:tab w:val="left" w:pos="999"/>
        </w:tabs>
        <w:spacing w:before="35"/>
        <w:ind w:left="999" w:hanging="539"/>
        <w:contextualSpacing w:val="0"/>
        <w:rPr>
          <w:rFonts w:ascii="Symbol" w:hAnsi="Symbol"/>
          <w:position w:val="1"/>
          <w:sz w:val="20"/>
        </w:rPr>
      </w:pPr>
      <w:r>
        <w:rPr>
          <w:sz w:val="16"/>
        </w:rPr>
        <w:t>The</w:t>
      </w:r>
      <w:r>
        <w:rPr>
          <w:spacing w:val="-2"/>
          <w:sz w:val="16"/>
        </w:rPr>
        <w:t xml:space="preserve"> </w:t>
      </w:r>
      <w:r>
        <w:rPr>
          <w:sz w:val="16"/>
        </w:rPr>
        <w:t>property</w:t>
      </w:r>
      <w:r>
        <w:rPr>
          <w:spacing w:val="-2"/>
          <w:sz w:val="16"/>
        </w:rPr>
        <w:t xml:space="preserve"> </w:t>
      </w:r>
      <w:r>
        <w:rPr>
          <w:sz w:val="16"/>
        </w:rPr>
        <w:t>will</w:t>
      </w:r>
      <w:r>
        <w:rPr>
          <w:spacing w:val="-1"/>
          <w:sz w:val="16"/>
        </w:rPr>
        <w:t xml:space="preserve"> </w:t>
      </w:r>
      <w:r>
        <w:rPr>
          <w:sz w:val="16"/>
        </w:rPr>
        <w:t>be</w:t>
      </w:r>
      <w:r>
        <w:rPr>
          <w:spacing w:val="-2"/>
          <w:sz w:val="16"/>
        </w:rPr>
        <w:t xml:space="preserve"> </w:t>
      </w:r>
      <w:r>
        <w:rPr>
          <w:sz w:val="16"/>
        </w:rPr>
        <w:t>conveyed</w:t>
      </w:r>
      <w:r>
        <w:rPr>
          <w:spacing w:val="-2"/>
          <w:sz w:val="16"/>
        </w:rPr>
        <w:t xml:space="preserve"> </w:t>
      </w:r>
      <w:r>
        <w:rPr>
          <w:sz w:val="16"/>
        </w:rPr>
        <w:t>by</w:t>
      </w:r>
      <w:r>
        <w:rPr>
          <w:spacing w:val="-1"/>
          <w:sz w:val="16"/>
        </w:rPr>
        <w:t xml:space="preserve"> </w:t>
      </w:r>
      <w:r>
        <w:rPr>
          <w:sz w:val="16"/>
        </w:rPr>
        <w:t>a</w:t>
      </w:r>
      <w:r>
        <w:rPr>
          <w:spacing w:val="-5"/>
          <w:sz w:val="16"/>
        </w:rPr>
        <w:t xml:space="preserve"> </w:t>
      </w:r>
      <w:r>
        <w:rPr>
          <w:sz w:val="16"/>
        </w:rPr>
        <w:t>Warranty</w:t>
      </w:r>
      <w:r>
        <w:rPr>
          <w:spacing w:val="-1"/>
          <w:sz w:val="16"/>
        </w:rPr>
        <w:t xml:space="preserve"> </w:t>
      </w:r>
      <w:r>
        <w:rPr>
          <w:spacing w:val="-4"/>
          <w:sz w:val="16"/>
        </w:rPr>
        <w:t>Deed</w:t>
      </w:r>
    </w:p>
    <w:p w14:paraId="3EFBF236" w14:textId="77777777" w:rsidR="00754A14" w:rsidRDefault="00754A14" w:rsidP="00754A14">
      <w:pPr>
        <w:pStyle w:val="ListParagraph"/>
        <w:numPr>
          <w:ilvl w:val="0"/>
          <w:numId w:val="1"/>
        </w:numPr>
        <w:tabs>
          <w:tab w:val="left" w:pos="999"/>
        </w:tabs>
        <w:spacing w:before="34"/>
        <w:ind w:left="999" w:hanging="539"/>
        <w:contextualSpacing w:val="0"/>
        <w:rPr>
          <w:rFonts w:ascii="Symbol" w:hAnsi="Symbol"/>
          <w:position w:val="1"/>
          <w:sz w:val="20"/>
        </w:rPr>
      </w:pPr>
      <w:r>
        <w:rPr>
          <w:sz w:val="16"/>
        </w:rPr>
        <w:t>The</w:t>
      </w:r>
      <w:r>
        <w:rPr>
          <w:spacing w:val="-1"/>
          <w:sz w:val="16"/>
        </w:rPr>
        <w:t xml:space="preserve"> </w:t>
      </w:r>
      <w:r>
        <w:rPr>
          <w:sz w:val="16"/>
        </w:rPr>
        <w:t>seller</w:t>
      </w:r>
      <w:r>
        <w:rPr>
          <w:spacing w:val="-2"/>
          <w:sz w:val="16"/>
        </w:rPr>
        <w:t xml:space="preserve"> </w:t>
      </w:r>
      <w:r>
        <w:rPr>
          <w:sz w:val="16"/>
        </w:rPr>
        <w:t>agrees</w:t>
      </w:r>
      <w:r>
        <w:rPr>
          <w:spacing w:val="-1"/>
          <w:sz w:val="16"/>
        </w:rPr>
        <w:t xml:space="preserve"> </w:t>
      </w:r>
      <w:r>
        <w:rPr>
          <w:sz w:val="16"/>
        </w:rPr>
        <w:t>to</w:t>
      </w:r>
      <w:r>
        <w:rPr>
          <w:spacing w:val="-1"/>
          <w:sz w:val="16"/>
        </w:rPr>
        <w:t xml:space="preserve"> </w:t>
      </w:r>
      <w:r>
        <w:rPr>
          <w:sz w:val="16"/>
        </w:rPr>
        <w:t>furnish</w:t>
      </w:r>
      <w:r>
        <w:rPr>
          <w:spacing w:val="-1"/>
          <w:sz w:val="16"/>
        </w:rPr>
        <w:t xml:space="preserve"> </w:t>
      </w:r>
      <w:r>
        <w:rPr>
          <w:sz w:val="16"/>
        </w:rPr>
        <w:t>buyer(s)</w:t>
      </w:r>
      <w:r>
        <w:rPr>
          <w:spacing w:val="-1"/>
          <w:sz w:val="16"/>
        </w:rPr>
        <w:t xml:space="preserve"> </w:t>
      </w:r>
      <w:r>
        <w:rPr>
          <w:sz w:val="16"/>
        </w:rPr>
        <w:t>with</w:t>
      </w:r>
      <w:r>
        <w:rPr>
          <w:spacing w:val="-1"/>
          <w:sz w:val="16"/>
        </w:rPr>
        <w:t xml:space="preserve"> </w:t>
      </w:r>
      <w:r>
        <w:rPr>
          <w:sz w:val="16"/>
        </w:rPr>
        <w:t>an</w:t>
      </w:r>
      <w:r>
        <w:rPr>
          <w:spacing w:val="-1"/>
          <w:sz w:val="16"/>
        </w:rPr>
        <w:t xml:space="preserve"> </w:t>
      </w:r>
      <w:r>
        <w:rPr>
          <w:sz w:val="16"/>
        </w:rPr>
        <w:t>owner’s</w:t>
      </w:r>
      <w:r>
        <w:rPr>
          <w:spacing w:val="-1"/>
          <w:sz w:val="16"/>
        </w:rPr>
        <w:t xml:space="preserve"> </w:t>
      </w:r>
      <w:r>
        <w:rPr>
          <w:sz w:val="16"/>
        </w:rPr>
        <w:t>policy</w:t>
      </w:r>
      <w:r>
        <w:rPr>
          <w:spacing w:val="-1"/>
          <w:sz w:val="16"/>
        </w:rPr>
        <w:t xml:space="preserve"> </w:t>
      </w:r>
      <w:r>
        <w:rPr>
          <w:sz w:val="16"/>
        </w:rPr>
        <w:t>of</w:t>
      </w:r>
      <w:r>
        <w:rPr>
          <w:spacing w:val="-3"/>
          <w:sz w:val="16"/>
        </w:rPr>
        <w:t xml:space="preserve"> </w:t>
      </w:r>
      <w:r>
        <w:rPr>
          <w:sz w:val="16"/>
        </w:rPr>
        <w:t>Title</w:t>
      </w:r>
      <w:r>
        <w:rPr>
          <w:spacing w:val="-1"/>
          <w:sz w:val="16"/>
        </w:rPr>
        <w:t xml:space="preserve"> </w:t>
      </w:r>
      <w:r>
        <w:rPr>
          <w:sz w:val="16"/>
        </w:rPr>
        <w:t>Insurance</w:t>
      </w:r>
      <w:r>
        <w:rPr>
          <w:spacing w:val="-1"/>
          <w:sz w:val="16"/>
        </w:rPr>
        <w:t xml:space="preserve"> </w:t>
      </w:r>
      <w:r>
        <w:rPr>
          <w:sz w:val="16"/>
        </w:rPr>
        <w:t>Policy</w:t>
      </w:r>
      <w:r>
        <w:rPr>
          <w:spacing w:val="-1"/>
          <w:sz w:val="16"/>
        </w:rPr>
        <w:t xml:space="preserve"> </w:t>
      </w:r>
      <w:r>
        <w:rPr>
          <w:sz w:val="16"/>
        </w:rPr>
        <w:t>at</w:t>
      </w:r>
      <w:r>
        <w:rPr>
          <w:spacing w:val="-1"/>
          <w:sz w:val="16"/>
        </w:rPr>
        <w:t xml:space="preserve"> </w:t>
      </w:r>
      <w:r>
        <w:rPr>
          <w:spacing w:val="-2"/>
          <w:sz w:val="16"/>
        </w:rPr>
        <w:t>closing.</w:t>
      </w:r>
    </w:p>
    <w:p w14:paraId="6287E964" w14:textId="77777777" w:rsidR="00754A14" w:rsidRDefault="00754A14" w:rsidP="00754A14">
      <w:pPr>
        <w:pStyle w:val="ListParagraph"/>
        <w:numPr>
          <w:ilvl w:val="0"/>
          <w:numId w:val="1"/>
        </w:numPr>
        <w:tabs>
          <w:tab w:val="left" w:pos="999"/>
        </w:tabs>
        <w:spacing w:before="34"/>
        <w:ind w:left="999" w:hanging="539"/>
        <w:contextualSpacing w:val="0"/>
        <w:rPr>
          <w:rFonts w:ascii="Symbol" w:hAnsi="Symbol"/>
          <w:position w:val="1"/>
          <w:sz w:val="20"/>
        </w:rPr>
      </w:pPr>
      <w:r>
        <w:rPr>
          <w:sz w:val="16"/>
        </w:rPr>
        <w:t>Real</w:t>
      </w:r>
      <w:r>
        <w:rPr>
          <w:spacing w:val="-1"/>
          <w:sz w:val="16"/>
        </w:rPr>
        <w:t xml:space="preserve"> </w:t>
      </w:r>
      <w:r>
        <w:rPr>
          <w:sz w:val="16"/>
        </w:rPr>
        <w:t>Estate</w:t>
      </w:r>
      <w:r>
        <w:rPr>
          <w:spacing w:val="-4"/>
          <w:sz w:val="16"/>
        </w:rPr>
        <w:t xml:space="preserve"> </w:t>
      </w:r>
      <w:r>
        <w:rPr>
          <w:sz w:val="16"/>
        </w:rPr>
        <w:t>Taxes:</w:t>
      </w:r>
      <w:r>
        <w:rPr>
          <w:spacing w:val="-1"/>
          <w:sz w:val="16"/>
        </w:rPr>
        <w:t xml:space="preserve"> </w:t>
      </w:r>
      <w:r>
        <w:rPr>
          <w:sz w:val="16"/>
        </w:rPr>
        <w:t>the</w:t>
      </w:r>
      <w:r>
        <w:rPr>
          <w:spacing w:val="-1"/>
          <w:sz w:val="16"/>
        </w:rPr>
        <w:t xml:space="preserve"> </w:t>
      </w:r>
      <w:r>
        <w:rPr>
          <w:sz w:val="16"/>
        </w:rPr>
        <w:t>taxes</w:t>
      </w:r>
      <w:r>
        <w:rPr>
          <w:spacing w:val="-1"/>
          <w:sz w:val="16"/>
        </w:rPr>
        <w:t xml:space="preserve"> </w:t>
      </w:r>
      <w:r>
        <w:rPr>
          <w:sz w:val="16"/>
        </w:rPr>
        <w:t>will</w:t>
      </w:r>
      <w:r>
        <w:rPr>
          <w:spacing w:val="-1"/>
          <w:sz w:val="16"/>
        </w:rPr>
        <w:t xml:space="preserve"> </w:t>
      </w:r>
      <w:r>
        <w:rPr>
          <w:sz w:val="16"/>
        </w:rPr>
        <w:t>be</w:t>
      </w:r>
      <w:r>
        <w:rPr>
          <w:spacing w:val="-1"/>
          <w:sz w:val="16"/>
        </w:rPr>
        <w:t xml:space="preserve"> </w:t>
      </w:r>
      <w:r>
        <w:rPr>
          <w:sz w:val="16"/>
        </w:rPr>
        <w:t>prorated</w:t>
      </w:r>
      <w:r>
        <w:rPr>
          <w:spacing w:val="-1"/>
          <w:sz w:val="16"/>
        </w:rPr>
        <w:t xml:space="preserve"> </w:t>
      </w:r>
      <w:r>
        <w:rPr>
          <w:sz w:val="16"/>
        </w:rPr>
        <w:t>to</w:t>
      </w:r>
      <w:r>
        <w:rPr>
          <w:spacing w:val="-1"/>
          <w:sz w:val="16"/>
        </w:rPr>
        <w:t xml:space="preserve"> </w:t>
      </w:r>
      <w:r>
        <w:rPr>
          <w:sz w:val="16"/>
        </w:rPr>
        <w:t>the</w:t>
      </w:r>
      <w:r>
        <w:rPr>
          <w:spacing w:val="-1"/>
          <w:sz w:val="16"/>
        </w:rPr>
        <w:t xml:space="preserve"> </w:t>
      </w:r>
      <w:r>
        <w:rPr>
          <w:sz w:val="16"/>
        </w:rPr>
        <w:t>day</w:t>
      </w:r>
      <w:r>
        <w:rPr>
          <w:spacing w:val="-1"/>
          <w:sz w:val="16"/>
        </w:rPr>
        <w:t xml:space="preserve"> </w:t>
      </w:r>
      <w:r>
        <w:rPr>
          <w:sz w:val="16"/>
        </w:rPr>
        <w:t>of</w:t>
      </w:r>
      <w:r>
        <w:rPr>
          <w:spacing w:val="-1"/>
          <w:sz w:val="16"/>
        </w:rPr>
        <w:t xml:space="preserve"> </w:t>
      </w:r>
      <w:r>
        <w:rPr>
          <w:spacing w:val="-2"/>
          <w:sz w:val="16"/>
        </w:rPr>
        <w:t>closing.</w:t>
      </w:r>
    </w:p>
    <w:p w14:paraId="13119120" w14:textId="77777777" w:rsidR="00754A14" w:rsidRDefault="00754A14" w:rsidP="00754A14">
      <w:pPr>
        <w:pStyle w:val="BodyText"/>
        <w:rPr>
          <w:sz w:val="16"/>
        </w:rPr>
      </w:pPr>
    </w:p>
    <w:p w14:paraId="23F92C67" w14:textId="77777777" w:rsidR="00754A14" w:rsidRDefault="00754A14" w:rsidP="00754A14">
      <w:pPr>
        <w:pStyle w:val="BodyText"/>
        <w:spacing w:before="66"/>
        <w:rPr>
          <w:sz w:val="16"/>
        </w:rPr>
      </w:pPr>
    </w:p>
    <w:p w14:paraId="2929329A" w14:textId="77777777" w:rsidR="00754A14" w:rsidRDefault="00754A14" w:rsidP="00754A14">
      <w:pPr>
        <w:pStyle w:val="ListParagraph"/>
        <w:numPr>
          <w:ilvl w:val="0"/>
          <w:numId w:val="1"/>
        </w:numPr>
        <w:tabs>
          <w:tab w:val="left" w:pos="999"/>
        </w:tabs>
        <w:spacing w:before="1"/>
        <w:ind w:left="999" w:hanging="539"/>
        <w:contextualSpacing w:val="0"/>
        <w:rPr>
          <w:rFonts w:ascii="Symbol" w:hAnsi="Symbol"/>
          <w:position w:val="1"/>
          <w:sz w:val="20"/>
        </w:rPr>
      </w:pPr>
      <w:r>
        <w:rPr>
          <w:spacing w:val="-2"/>
          <w:sz w:val="16"/>
        </w:rPr>
        <w:t>Closing:</w:t>
      </w:r>
    </w:p>
    <w:p w14:paraId="2C8706DA" w14:textId="6C35AAFA" w:rsidR="00754A14" w:rsidRDefault="00754A14" w:rsidP="00754A14">
      <w:pPr>
        <w:pStyle w:val="ListParagraph"/>
        <w:numPr>
          <w:ilvl w:val="1"/>
          <w:numId w:val="1"/>
        </w:numPr>
        <w:tabs>
          <w:tab w:val="left" w:pos="1719"/>
        </w:tabs>
        <w:spacing w:before="78"/>
        <w:ind w:left="1719" w:hanging="539"/>
        <w:contextualSpacing w:val="0"/>
        <w:rPr>
          <w:sz w:val="16"/>
        </w:rPr>
      </w:pPr>
      <w:r>
        <w:rPr>
          <w:sz w:val="16"/>
        </w:rPr>
        <w:t>Closing</w:t>
      </w:r>
      <w:r>
        <w:rPr>
          <w:spacing w:val="-1"/>
          <w:sz w:val="16"/>
        </w:rPr>
        <w:t xml:space="preserve"> </w:t>
      </w:r>
      <w:r>
        <w:rPr>
          <w:sz w:val="16"/>
        </w:rPr>
        <w:t>shall take</w:t>
      </w:r>
      <w:r>
        <w:rPr>
          <w:spacing w:val="-1"/>
          <w:sz w:val="16"/>
        </w:rPr>
        <w:t xml:space="preserve"> </w:t>
      </w:r>
      <w:r>
        <w:rPr>
          <w:sz w:val="16"/>
        </w:rPr>
        <w:t>place at</w:t>
      </w:r>
      <w:r>
        <w:rPr>
          <w:spacing w:val="-1"/>
          <w:sz w:val="16"/>
        </w:rPr>
        <w:t xml:space="preserve"> </w:t>
      </w:r>
      <w:r>
        <w:rPr>
          <w:sz w:val="16"/>
        </w:rPr>
        <w:t>the office of:</w:t>
      </w:r>
      <w:r>
        <w:rPr>
          <w:spacing w:val="-1"/>
          <w:sz w:val="16"/>
        </w:rPr>
        <w:t xml:space="preserve"> </w:t>
      </w:r>
      <w:r w:rsidR="003F6F28">
        <w:rPr>
          <w:sz w:val="16"/>
        </w:rPr>
        <w:t xml:space="preserve">On sale Day or by appt. within 10 Days of closing . </w:t>
      </w:r>
    </w:p>
    <w:p w14:paraId="531EA8EB" w14:textId="7DDD312B" w:rsidR="00754A14" w:rsidRDefault="00754A14" w:rsidP="00754A14">
      <w:pPr>
        <w:pStyle w:val="ListParagraph"/>
        <w:numPr>
          <w:ilvl w:val="1"/>
          <w:numId w:val="1"/>
        </w:numPr>
        <w:tabs>
          <w:tab w:val="left" w:pos="1719"/>
        </w:tabs>
        <w:spacing w:before="54"/>
        <w:ind w:left="1719" w:hanging="539"/>
        <w:contextualSpacing w:val="0"/>
        <w:rPr>
          <w:b/>
          <w:sz w:val="16"/>
        </w:rPr>
      </w:pPr>
      <w:r>
        <w:rPr>
          <w:sz w:val="16"/>
        </w:rPr>
        <w:t>Closing</w:t>
      </w:r>
      <w:r>
        <w:rPr>
          <w:spacing w:val="-1"/>
          <w:sz w:val="16"/>
        </w:rPr>
        <w:t xml:space="preserve"> </w:t>
      </w:r>
      <w:r>
        <w:rPr>
          <w:sz w:val="16"/>
        </w:rPr>
        <w:t xml:space="preserve">fee will be </w:t>
      </w:r>
      <w:r w:rsidR="00DE09CA">
        <w:rPr>
          <w:sz w:val="16"/>
        </w:rPr>
        <w:t>Split by seller</w:t>
      </w:r>
      <w:r>
        <w:rPr>
          <w:sz w:val="16"/>
        </w:rPr>
        <w:t xml:space="preserve"> </w:t>
      </w:r>
      <w:r w:rsidR="00DE09CA">
        <w:rPr>
          <w:sz w:val="16"/>
        </w:rPr>
        <w:t xml:space="preserve">and </w:t>
      </w:r>
      <w:r>
        <w:rPr>
          <w:spacing w:val="-2"/>
          <w:sz w:val="16"/>
        </w:rPr>
        <w:t>buyer</w:t>
      </w:r>
      <w:r>
        <w:rPr>
          <w:b/>
          <w:spacing w:val="-2"/>
          <w:sz w:val="16"/>
        </w:rPr>
        <w:t>.</w:t>
      </w:r>
    </w:p>
    <w:p w14:paraId="5A432366" w14:textId="0E0461B0" w:rsidR="00754A14" w:rsidRDefault="00754A14" w:rsidP="00754A14">
      <w:pPr>
        <w:pStyle w:val="ListParagraph"/>
        <w:numPr>
          <w:ilvl w:val="1"/>
          <w:numId w:val="1"/>
        </w:numPr>
        <w:tabs>
          <w:tab w:val="left" w:pos="1719"/>
        </w:tabs>
        <w:spacing w:before="53"/>
        <w:ind w:left="1719" w:hanging="539"/>
        <w:contextualSpacing w:val="0"/>
        <w:rPr>
          <w:sz w:val="16"/>
        </w:rPr>
      </w:pPr>
      <w:r>
        <w:rPr>
          <w:sz w:val="16"/>
        </w:rPr>
        <w:t>Closing</w:t>
      </w:r>
      <w:r>
        <w:rPr>
          <w:spacing w:val="-1"/>
          <w:sz w:val="16"/>
        </w:rPr>
        <w:t xml:space="preserve"> </w:t>
      </w:r>
      <w:r>
        <w:rPr>
          <w:sz w:val="16"/>
        </w:rPr>
        <w:t xml:space="preserve">will be held on or before </w:t>
      </w:r>
      <w:r w:rsidR="00DE09CA">
        <w:rPr>
          <w:sz w:val="16"/>
        </w:rPr>
        <w:t>Sept 12</w:t>
      </w:r>
      <w:r w:rsidR="00DE09CA" w:rsidRPr="00DE09CA">
        <w:rPr>
          <w:sz w:val="16"/>
          <w:vertAlign w:val="superscript"/>
        </w:rPr>
        <w:t>th</w:t>
      </w:r>
      <w:r w:rsidR="00DE09CA">
        <w:rPr>
          <w:sz w:val="16"/>
        </w:rPr>
        <w:t xml:space="preserve"> </w:t>
      </w:r>
    </w:p>
    <w:p w14:paraId="5CB1ECB3" w14:textId="77777777" w:rsidR="00754A14" w:rsidRDefault="00754A14" w:rsidP="00754A14">
      <w:pPr>
        <w:pStyle w:val="ListParagraph"/>
        <w:numPr>
          <w:ilvl w:val="0"/>
          <w:numId w:val="1"/>
        </w:numPr>
        <w:tabs>
          <w:tab w:val="left" w:pos="999"/>
        </w:tabs>
        <w:spacing w:before="9"/>
        <w:ind w:left="999" w:hanging="539"/>
        <w:contextualSpacing w:val="0"/>
        <w:rPr>
          <w:rFonts w:ascii="Symbol" w:hAnsi="Symbol"/>
          <w:position w:val="1"/>
          <w:sz w:val="20"/>
        </w:rPr>
      </w:pPr>
      <w:r>
        <w:rPr>
          <w:sz w:val="16"/>
        </w:rPr>
        <w:t>Possession</w:t>
      </w:r>
      <w:r>
        <w:rPr>
          <w:spacing w:val="-3"/>
          <w:sz w:val="16"/>
        </w:rPr>
        <w:t xml:space="preserve"> </w:t>
      </w:r>
      <w:r>
        <w:rPr>
          <w:sz w:val="16"/>
        </w:rPr>
        <w:t xml:space="preserve">will be granted at final </w:t>
      </w:r>
      <w:r>
        <w:rPr>
          <w:spacing w:val="-2"/>
          <w:sz w:val="16"/>
        </w:rPr>
        <w:t>closing.</w:t>
      </w:r>
    </w:p>
    <w:p w14:paraId="30D27767" w14:textId="77777777" w:rsidR="00754A14" w:rsidRDefault="00754A14" w:rsidP="00754A14">
      <w:pPr>
        <w:pStyle w:val="ListParagraph"/>
        <w:numPr>
          <w:ilvl w:val="0"/>
          <w:numId w:val="1"/>
        </w:numPr>
        <w:tabs>
          <w:tab w:val="left" w:pos="1000"/>
        </w:tabs>
        <w:spacing w:before="39" w:line="235" w:lineRule="auto"/>
        <w:ind w:left="1000" w:right="140" w:hanging="540"/>
        <w:contextualSpacing w:val="0"/>
        <w:rPr>
          <w:rFonts w:ascii="Symbol" w:hAnsi="Symbol"/>
          <w:position w:val="1"/>
          <w:sz w:val="20"/>
        </w:rPr>
      </w:pPr>
      <w:r>
        <w:rPr>
          <w:sz w:val="16"/>
        </w:rPr>
        <w:t>The</w:t>
      </w:r>
      <w:r>
        <w:rPr>
          <w:spacing w:val="-3"/>
          <w:sz w:val="16"/>
        </w:rPr>
        <w:t xml:space="preserve"> </w:t>
      </w:r>
      <w:r>
        <w:rPr>
          <w:sz w:val="16"/>
        </w:rPr>
        <w:t>successful</w:t>
      </w:r>
      <w:r>
        <w:rPr>
          <w:spacing w:val="-3"/>
          <w:sz w:val="16"/>
        </w:rPr>
        <w:t xml:space="preserve"> </w:t>
      </w:r>
      <w:r>
        <w:rPr>
          <w:sz w:val="16"/>
        </w:rPr>
        <w:t>Bidder</w:t>
      </w:r>
      <w:r>
        <w:rPr>
          <w:spacing w:val="-3"/>
          <w:sz w:val="16"/>
        </w:rPr>
        <w:t xml:space="preserve"> </w:t>
      </w:r>
      <w:r>
        <w:rPr>
          <w:sz w:val="16"/>
        </w:rPr>
        <w:t>shall</w:t>
      </w:r>
      <w:r>
        <w:rPr>
          <w:spacing w:val="-3"/>
          <w:sz w:val="16"/>
        </w:rPr>
        <w:t xml:space="preserve"> </w:t>
      </w:r>
      <w:r>
        <w:rPr>
          <w:sz w:val="16"/>
        </w:rPr>
        <w:t>execute</w:t>
      </w:r>
      <w:r>
        <w:rPr>
          <w:spacing w:val="-3"/>
          <w:sz w:val="16"/>
        </w:rPr>
        <w:t xml:space="preserve"> </w:t>
      </w:r>
      <w:r>
        <w:rPr>
          <w:sz w:val="16"/>
        </w:rPr>
        <w:t>electronically</w:t>
      </w:r>
      <w:r>
        <w:rPr>
          <w:spacing w:val="-3"/>
          <w:sz w:val="16"/>
        </w:rPr>
        <w:t xml:space="preserve"> </w:t>
      </w:r>
      <w:r>
        <w:rPr>
          <w:sz w:val="16"/>
        </w:rPr>
        <w:t>an</w:t>
      </w:r>
      <w:r>
        <w:rPr>
          <w:spacing w:val="-3"/>
          <w:sz w:val="16"/>
        </w:rPr>
        <w:t xml:space="preserve"> </w:t>
      </w:r>
      <w:r>
        <w:rPr>
          <w:sz w:val="16"/>
        </w:rPr>
        <w:t>“Auction</w:t>
      </w:r>
      <w:r>
        <w:rPr>
          <w:spacing w:val="-3"/>
          <w:sz w:val="16"/>
        </w:rPr>
        <w:t xml:space="preserve"> </w:t>
      </w:r>
      <w:r>
        <w:rPr>
          <w:sz w:val="16"/>
        </w:rPr>
        <w:t>Real</w:t>
      </w:r>
      <w:r>
        <w:rPr>
          <w:spacing w:val="-3"/>
          <w:sz w:val="16"/>
        </w:rPr>
        <w:t xml:space="preserve"> </w:t>
      </w:r>
      <w:r>
        <w:rPr>
          <w:sz w:val="16"/>
        </w:rPr>
        <w:t>Estate</w:t>
      </w:r>
      <w:r>
        <w:rPr>
          <w:spacing w:val="-3"/>
          <w:sz w:val="16"/>
        </w:rPr>
        <w:t xml:space="preserve"> </w:t>
      </w:r>
      <w:r>
        <w:rPr>
          <w:sz w:val="16"/>
        </w:rPr>
        <w:t>Sales</w:t>
      </w:r>
      <w:r>
        <w:rPr>
          <w:spacing w:val="-3"/>
          <w:sz w:val="16"/>
        </w:rPr>
        <w:t xml:space="preserve"> </w:t>
      </w:r>
      <w:r>
        <w:rPr>
          <w:sz w:val="16"/>
        </w:rPr>
        <w:t>Contract”</w:t>
      </w:r>
      <w:r>
        <w:rPr>
          <w:spacing w:val="-3"/>
          <w:sz w:val="16"/>
        </w:rPr>
        <w:t xml:space="preserve"> </w:t>
      </w:r>
      <w:r>
        <w:rPr>
          <w:sz w:val="16"/>
        </w:rPr>
        <w:t>for</w:t>
      </w:r>
      <w:r>
        <w:rPr>
          <w:spacing w:val="-3"/>
          <w:sz w:val="16"/>
        </w:rPr>
        <w:t xml:space="preserve"> </w:t>
      </w:r>
      <w:r>
        <w:rPr>
          <w:sz w:val="16"/>
        </w:rPr>
        <w:t>the</w:t>
      </w:r>
      <w:r>
        <w:rPr>
          <w:spacing w:val="-3"/>
          <w:sz w:val="16"/>
        </w:rPr>
        <w:t xml:space="preserve"> </w:t>
      </w:r>
      <w:r>
        <w:rPr>
          <w:sz w:val="16"/>
        </w:rPr>
        <w:t>property</w:t>
      </w:r>
      <w:r>
        <w:rPr>
          <w:spacing w:val="-3"/>
          <w:sz w:val="16"/>
        </w:rPr>
        <w:t xml:space="preserve"> </w:t>
      </w:r>
      <w:r>
        <w:rPr>
          <w:sz w:val="16"/>
        </w:rPr>
        <w:t>immediately</w:t>
      </w:r>
      <w:r>
        <w:rPr>
          <w:spacing w:val="-3"/>
          <w:sz w:val="16"/>
        </w:rPr>
        <w:t xml:space="preserve"> </w:t>
      </w:r>
      <w:r>
        <w:rPr>
          <w:sz w:val="16"/>
        </w:rPr>
        <w:t>after</w:t>
      </w:r>
      <w:r>
        <w:rPr>
          <w:spacing w:val="-3"/>
          <w:sz w:val="16"/>
        </w:rPr>
        <w:t xml:space="preserve"> </w:t>
      </w:r>
      <w:r>
        <w:rPr>
          <w:sz w:val="16"/>
        </w:rPr>
        <w:t>being</w:t>
      </w:r>
      <w:r>
        <w:rPr>
          <w:spacing w:val="40"/>
          <w:sz w:val="16"/>
        </w:rPr>
        <w:t xml:space="preserve"> </w:t>
      </w:r>
      <w:r>
        <w:rPr>
          <w:sz w:val="16"/>
        </w:rPr>
        <w:t>declared the Successful Bidder by the Auctioneer.</w:t>
      </w:r>
    </w:p>
    <w:p w14:paraId="153B853C" w14:textId="77777777" w:rsidR="00754A14" w:rsidRDefault="00754A14" w:rsidP="00754A14">
      <w:pPr>
        <w:pStyle w:val="ListParagraph"/>
        <w:numPr>
          <w:ilvl w:val="0"/>
          <w:numId w:val="1"/>
        </w:numPr>
        <w:tabs>
          <w:tab w:val="left" w:pos="1000"/>
        </w:tabs>
        <w:spacing w:before="39" w:line="235" w:lineRule="auto"/>
        <w:ind w:left="1000" w:right="384" w:hanging="540"/>
        <w:contextualSpacing w:val="0"/>
        <w:rPr>
          <w:rFonts w:ascii="Symbol" w:hAnsi="Symbol"/>
          <w:position w:val="1"/>
          <w:sz w:val="20"/>
        </w:rPr>
      </w:pPr>
      <w:r>
        <w:rPr>
          <w:sz w:val="16"/>
        </w:rPr>
        <w:t>Each</w:t>
      </w:r>
      <w:r>
        <w:rPr>
          <w:spacing w:val="-3"/>
          <w:sz w:val="16"/>
        </w:rPr>
        <w:t xml:space="preserve"> </w:t>
      </w:r>
      <w:r>
        <w:rPr>
          <w:sz w:val="16"/>
        </w:rPr>
        <w:t>potential</w:t>
      </w:r>
      <w:r>
        <w:rPr>
          <w:spacing w:val="-3"/>
          <w:sz w:val="16"/>
        </w:rPr>
        <w:t xml:space="preserve"> </w:t>
      </w:r>
      <w:r>
        <w:rPr>
          <w:sz w:val="16"/>
        </w:rPr>
        <w:t>Bidder</w:t>
      </w:r>
      <w:r>
        <w:rPr>
          <w:spacing w:val="-3"/>
          <w:sz w:val="16"/>
        </w:rPr>
        <w:t xml:space="preserve"> </w:t>
      </w:r>
      <w:r>
        <w:rPr>
          <w:sz w:val="16"/>
        </w:rPr>
        <w:t>is</w:t>
      </w:r>
      <w:r>
        <w:rPr>
          <w:spacing w:val="-3"/>
          <w:sz w:val="16"/>
        </w:rPr>
        <w:t xml:space="preserve"> </w:t>
      </w:r>
      <w:r>
        <w:rPr>
          <w:sz w:val="16"/>
        </w:rPr>
        <w:t>responsible</w:t>
      </w:r>
      <w:r>
        <w:rPr>
          <w:spacing w:val="-3"/>
          <w:sz w:val="16"/>
        </w:rPr>
        <w:t xml:space="preserve"> </w:t>
      </w:r>
      <w:r>
        <w:rPr>
          <w:sz w:val="16"/>
        </w:rPr>
        <w:t>for</w:t>
      </w:r>
      <w:r>
        <w:rPr>
          <w:spacing w:val="-3"/>
          <w:sz w:val="16"/>
        </w:rPr>
        <w:t xml:space="preserve"> </w:t>
      </w:r>
      <w:r>
        <w:rPr>
          <w:sz w:val="16"/>
        </w:rPr>
        <w:t>conducting</w:t>
      </w:r>
      <w:r>
        <w:rPr>
          <w:spacing w:val="-3"/>
          <w:sz w:val="16"/>
        </w:rPr>
        <w:t xml:space="preserve"> </w:t>
      </w:r>
      <w:r>
        <w:rPr>
          <w:sz w:val="16"/>
        </w:rPr>
        <w:t>at</w:t>
      </w:r>
      <w:r>
        <w:rPr>
          <w:spacing w:val="-3"/>
          <w:sz w:val="16"/>
        </w:rPr>
        <w:t xml:space="preserve"> </w:t>
      </w:r>
      <w:r>
        <w:rPr>
          <w:sz w:val="16"/>
        </w:rPr>
        <w:t>their</w:t>
      </w:r>
      <w:r>
        <w:rPr>
          <w:spacing w:val="-3"/>
          <w:sz w:val="16"/>
        </w:rPr>
        <w:t xml:space="preserve"> </w:t>
      </w:r>
      <w:r>
        <w:rPr>
          <w:sz w:val="16"/>
        </w:rPr>
        <w:t>own</w:t>
      </w:r>
      <w:r>
        <w:rPr>
          <w:spacing w:val="-3"/>
          <w:sz w:val="16"/>
        </w:rPr>
        <w:t xml:space="preserve"> </w:t>
      </w:r>
      <w:r>
        <w:rPr>
          <w:sz w:val="16"/>
        </w:rPr>
        <w:t>risk,</w:t>
      </w:r>
      <w:r>
        <w:rPr>
          <w:spacing w:val="-3"/>
          <w:sz w:val="16"/>
        </w:rPr>
        <w:t xml:space="preserve"> </w:t>
      </w:r>
      <w:r>
        <w:rPr>
          <w:sz w:val="16"/>
        </w:rPr>
        <w:t>their</w:t>
      </w:r>
      <w:r>
        <w:rPr>
          <w:spacing w:val="-3"/>
          <w:sz w:val="16"/>
        </w:rPr>
        <w:t xml:space="preserve"> </w:t>
      </w:r>
      <w:r>
        <w:rPr>
          <w:sz w:val="16"/>
        </w:rPr>
        <w:t>own</w:t>
      </w:r>
      <w:r>
        <w:rPr>
          <w:spacing w:val="-3"/>
          <w:sz w:val="16"/>
        </w:rPr>
        <w:t xml:space="preserve"> </w:t>
      </w:r>
      <w:r>
        <w:rPr>
          <w:sz w:val="16"/>
        </w:rPr>
        <w:t>independent</w:t>
      </w:r>
      <w:r>
        <w:rPr>
          <w:spacing w:val="-3"/>
          <w:sz w:val="16"/>
        </w:rPr>
        <w:t xml:space="preserve"> </w:t>
      </w:r>
      <w:r>
        <w:rPr>
          <w:sz w:val="16"/>
        </w:rPr>
        <w:t>inspections,</w:t>
      </w:r>
      <w:r>
        <w:rPr>
          <w:spacing w:val="-3"/>
          <w:sz w:val="16"/>
        </w:rPr>
        <w:t xml:space="preserve"> </w:t>
      </w:r>
      <w:r>
        <w:rPr>
          <w:sz w:val="16"/>
        </w:rPr>
        <w:t>investigations,</w:t>
      </w:r>
      <w:r>
        <w:rPr>
          <w:spacing w:val="-3"/>
          <w:sz w:val="16"/>
        </w:rPr>
        <w:t xml:space="preserve"> </w:t>
      </w:r>
      <w:r>
        <w:rPr>
          <w:sz w:val="16"/>
        </w:rPr>
        <w:t>and</w:t>
      </w:r>
      <w:r>
        <w:rPr>
          <w:spacing w:val="-3"/>
          <w:sz w:val="16"/>
        </w:rPr>
        <w:t xml:space="preserve"> </w:t>
      </w:r>
      <w:r>
        <w:rPr>
          <w:sz w:val="16"/>
        </w:rPr>
        <w:t>due</w:t>
      </w:r>
      <w:r>
        <w:rPr>
          <w:spacing w:val="40"/>
          <w:sz w:val="16"/>
        </w:rPr>
        <w:t xml:space="preserve"> </w:t>
      </w:r>
      <w:r>
        <w:rPr>
          <w:sz w:val="16"/>
        </w:rPr>
        <w:t>diligence concerning the property.</w:t>
      </w:r>
    </w:p>
    <w:p w14:paraId="277307F8" w14:textId="77777777" w:rsidR="00754A14" w:rsidRDefault="00754A14" w:rsidP="00754A14">
      <w:pPr>
        <w:pStyle w:val="ListParagraph"/>
        <w:numPr>
          <w:ilvl w:val="1"/>
          <w:numId w:val="1"/>
        </w:numPr>
        <w:tabs>
          <w:tab w:val="left" w:pos="1719"/>
        </w:tabs>
        <w:spacing w:before="79"/>
        <w:ind w:left="1719" w:hanging="539"/>
        <w:contextualSpacing w:val="0"/>
        <w:rPr>
          <w:sz w:val="16"/>
        </w:rPr>
      </w:pPr>
      <w:r>
        <w:rPr>
          <w:sz w:val="16"/>
        </w:rPr>
        <w:t xml:space="preserve">Further; Property sells as-is with no warranties expressed or </w:t>
      </w:r>
      <w:r>
        <w:rPr>
          <w:spacing w:val="-2"/>
          <w:sz w:val="16"/>
        </w:rPr>
        <w:t>implied</w:t>
      </w:r>
    </w:p>
    <w:p w14:paraId="03057F47" w14:textId="560CC859" w:rsidR="00754A14" w:rsidRDefault="00754A14" w:rsidP="00754A14">
      <w:pPr>
        <w:pStyle w:val="ListParagraph"/>
        <w:numPr>
          <w:ilvl w:val="0"/>
          <w:numId w:val="1"/>
        </w:numPr>
        <w:tabs>
          <w:tab w:val="left" w:pos="1039"/>
        </w:tabs>
        <w:spacing w:before="9"/>
        <w:ind w:left="1039" w:hanging="579"/>
        <w:contextualSpacing w:val="0"/>
        <w:rPr>
          <w:rFonts w:ascii="Symbol" w:hAnsi="Symbol"/>
          <w:position w:val="1"/>
          <w:sz w:val="20"/>
        </w:rPr>
      </w:pPr>
      <w:r>
        <w:rPr>
          <w:sz w:val="16"/>
        </w:rPr>
        <w:t>United</w:t>
      </w:r>
      <w:r>
        <w:rPr>
          <w:spacing w:val="-3"/>
          <w:sz w:val="16"/>
        </w:rPr>
        <w:t xml:space="preserve"> </w:t>
      </w:r>
      <w:r>
        <w:rPr>
          <w:sz w:val="16"/>
        </w:rPr>
        <w:t xml:space="preserve">Country| </w:t>
      </w:r>
      <w:r w:rsidR="00DE09CA">
        <w:rPr>
          <w:sz w:val="16"/>
        </w:rPr>
        <w:t>Burton</w:t>
      </w:r>
      <w:r>
        <w:rPr>
          <w:spacing w:val="39"/>
          <w:sz w:val="16"/>
        </w:rPr>
        <w:t xml:space="preserve"> </w:t>
      </w:r>
      <w:r>
        <w:rPr>
          <w:sz w:val="16"/>
        </w:rPr>
        <w:t>Realty</w:t>
      </w:r>
      <w:r>
        <w:rPr>
          <w:spacing w:val="-1"/>
          <w:sz w:val="16"/>
        </w:rPr>
        <w:t xml:space="preserve"> </w:t>
      </w:r>
      <w:r>
        <w:rPr>
          <w:sz w:val="16"/>
        </w:rPr>
        <w:t>&amp;</w:t>
      </w:r>
      <w:r>
        <w:rPr>
          <w:spacing w:val="-9"/>
          <w:sz w:val="16"/>
        </w:rPr>
        <w:t xml:space="preserve"> </w:t>
      </w:r>
      <w:r>
        <w:rPr>
          <w:sz w:val="16"/>
        </w:rPr>
        <w:t>Auction and their representatives are</w:t>
      </w:r>
      <w:r>
        <w:rPr>
          <w:spacing w:val="-1"/>
          <w:sz w:val="16"/>
        </w:rPr>
        <w:t xml:space="preserve"> </w:t>
      </w:r>
      <w:r>
        <w:rPr>
          <w:sz w:val="16"/>
        </w:rPr>
        <w:t xml:space="preserve">exclusive agents of the </w:t>
      </w:r>
      <w:r>
        <w:rPr>
          <w:spacing w:val="-2"/>
          <w:sz w:val="16"/>
        </w:rPr>
        <w:t>Seller.</w:t>
      </w:r>
    </w:p>
    <w:p w14:paraId="04F07387" w14:textId="77777777" w:rsidR="00754A14" w:rsidRDefault="00754A14" w:rsidP="00754A14">
      <w:pPr>
        <w:rPr>
          <w:rFonts w:ascii="Symbol" w:hAnsi="Symbol"/>
          <w:sz w:val="20"/>
        </w:rPr>
        <w:sectPr w:rsidR="00754A14" w:rsidSect="00754A14">
          <w:pgSz w:w="12240" w:h="15840"/>
          <w:pgMar w:top="1360" w:right="1320" w:bottom="280" w:left="1340" w:header="720" w:footer="720" w:gutter="0"/>
          <w:cols w:space="720"/>
        </w:sectPr>
      </w:pPr>
    </w:p>
    <w:p w14:paraId="178CC662" w14:textId="77777777" w:rsidR="00754A14" w:rsidRDefault="00754A14" w:rsidP="00754A14">
      <w:pPr>
        <w:pStyle w:val="ListParagraph"/>
        <w:numPr>
          <w:ilvl w:val="0"/>
          <w:numId w:val="1"/>
        </w:numPr>
        <w:tabs>
          <w:tab w:val="left" w:pos="999"/>
        </w:tabs>
        <w:spacing w:before="27"/>
        <w:ind w:left="999" w:hanging="539"/>
        <w:contextualSpacing w:val="0"/>
        <w:rPr>
          <w:rFonts w:ascii="Symbol" w:hAnsi="Symbol"/>
          <w:position w:val="1"/>
          <w:sz w:val="20"/>
        </w:rPr>
      </w:pPr>
      <w:r>
        <w:rPr>
          <w:sz w:val="16"/>
        </w:rPr>
        <w:lastRenderedPageBreak/>
        <w:t>All</w:t>
      </w:r>
      <w:r>
        <w:rPr>
          <w:spacing w:val="-1"/>
          <w:sz w:val="16"/>
        </w:rPr>
        <w:t xml:space="preserve"> </w:t>
      </w:r>
      <w:r>
        <w:rPr>
          <w:sz w:val="16"/>
        </w:rPr>
        <w:t>announcements made up to the final close of the</w:t>
      </w:r>
      <w:r>
        <w:rPr>
          <w:spacing w:val="-9"/>
          <w:sz w:val="16"/>
        </w:rPr>
        <w:t xml:space="preserve"> </w:t>
      </w:r>
      <w:r>
        <w:rPr>
          <w:sz w:val="16"/>
        </w:rPr>
        <w:t xml:space="preserve">Auction bidding take precedence over all advertising, oral or printed </w:t>
      </w:r>
      <w:r>
        <w:rPr>
          <w:spacing w:val="-2"/>
          <w:sz w:val="16"/>
        </w:rPr>
        <w:t>material.</w:t>
      </w:r>
    </w:p>
    <w:p w14:paraId="0EA35AE3" w14:textId="77777777" w:rsidR="00754A14" w:rsidRDefault="00754A14" w:rsidP="00754A14">
      <w:pPr>
        <w:pStyle w:val="ListParagraph"/>
        <w:numPr>
          <w:ilvl w:val="0"/>
          <w:numId w:val="1"/>
        </w:numPr>
        <w:tabs>
          <w:tab w:val="left" w:pos="1000"/>
        </w:tabs>
        <w:spacing w:before="39" w:line="235" w:lineRule="auto"/>
        <w:ind w:left="1000" w:right="255" w:hanging="540"/>
        <w:contextualSpacing w:val="0"/>
        <w:rPr>
          <w:rFonts w:ascii="Symbol" w:hAnsi="Symbol"/>
          <w:position w:val="1"/>
          <w:sz w:val="20"/>
        </w:rPr>
      </w:pPr>
      <w:r>
        <w:rPr>
          <w:sz w:val="16"/>
        </w:rPr>
        <w:t>All</w:t>
      </w:r>
      <w:r>
        <w:rPr>
          <w:spacing w:val="-2"/>
          <w:sz w:val="16"/>
        </w:rPr>
        <w:t xml:space="preserve"> </w:t>
      </w:r>
      <w:r>
        <w:rPr>
          <w:sz w:val="16"/>
        </w:rPr>
        <w:t>information</w:t>
      </w:r>
      <w:r>
        <w:rPr>
          <w:spacing w:val="-2"/>
          <w:sz w:val="16"/>
        </w:rPr>
        <w:t xml:space="preserve"> </w:t>
      </w:r>
      <w:r>
        <w:rPr>
          <w:sz w:val="16"/>
        </w:rPr>
        <w:t>was</w:t>
      </w:r>
      <w:r>
        <w:rPr>
          <w:spacing w:val="-2"/>
          <w:sz w:val="16"/>
        </w:rPr>
        <w:t xml:space="preserve"> </w:t>
      </w:r>
      <w:r>
        <w:rPr>
          <w:sz w:val="16"/>
        </w:rPr>
        <w:t>gathered</w:t>
      </w:r>
      <w:r>
        <w:rPr>
          <w:spacing w:val="-2"/>
          <w:sz w:val="16"/>
        </w:rPr>
        <w:t xml:space="preserve"> </w:t>
      </w:r>
      <w:r>
        <w:rPr>
          <w:sz w:val="16"/>
        </w:rPr>
        <w:t>from</w:t>
      </w:r>
      <w:r>
        <w:rPr>
          <w:spacing w:val="-2"/>
          <w:sz w:val="16"/>
        </w:rPr>
        <w:t xml:space="preserve"> </w:t>
      </w:r>
      <w:r>
        <w:rPr>
          <w:sz w:val="16"/>
        </w:rPr>
        <w:t>reliable</w:t>
      </w:r>
      <w:r>
        <w:rPr>
          <w:spacing w:val="-2"/>
          <w:sz w:val="16"/>
        </w:rPr>
        <w:t xml:space="preserve"> </w:t>
      </w:r>
      <w:r>
        <w:rPr>
          <w:sz w:val="16"/>
        </w:rPr>
        <w:t>sources</w:t>
      </w:r>
      <w:r>
        <w:rPr>
          <w:spacing w:val="-2"/>
          <w:sz w:val="16"/>
        </w:rPr>
        <w:t xml:space="preserve"> </w:t>
      </w:r>
      <w:r>
        <w:rPr>
          <w:sz w:val="16"/>
        </w:rPr>
        <w:t>and</w:t>
      </w:r>
      <w:r>
        <w:rPr>
          <w:spacing w:val="-2"/>
          <w:sz w:val="16"/>
        </w:rPr>
        <w:t xml:space="preserve"> </w:t>
      </w:r>
      <w:r>
        <w:rPr>
          <w:sz w:val="16"/>
        </w:rPr>
        <w:t>is</w:t>
      </w:r>
      <w:r>
        <w:rPr>
          <w:spacing w:val="-2"/>
          <w:sz w:val="16"/>
        </w:rPr>
        <w:t xml:space="preserve"> </w:t>
      </w:r>
      <w:r>
        <w:rPr>
          <w:sz w:val="16"/>
        </w:rPr>
        <w:t>believed</w:t>
      </w:r>
      <w:r>
        <w:rPr>
          <w:spacing w:val="-2"/>
          <w:sz w:val="16"/>
        </w:rPr>
        <w:t xml:space="preserve"> </w:t>
      </w:r>
      <w:r>
        <w:rPr>
          <w:sz w:val="16"/>
        </w:rPr>
        <w:t>to</w:t>
      </w:r>
      <w:r>
        <w:rPr>
          <w:spacing w:val="-2"/>
          <w:sz w:val="16"/>
        </w:rPr>
        <w:t xml:space="preserve"> </w:t>
      </w:r>
      <w:r>
        <w:rPr>
          <w:sz w:val="16"/>
        </w:rPr>
        <w:t>be</w:t>
      </w:r>
      <w:r>
        <w:rPr>
          <w:spacing w:val="-2"/>
          <w:sz w:val="16"/>
        </w:rPr>
        <w:t xml:space="preserve"> </w:t>
      </w:r>
      <w:r>
        <w:rPr>
          <w:sz w:val="16"/>
        </w:rPr>
        <w:t>correct</w:t>
      </w:r>
      <w:r>
        <w:rPr>
          <w:spacing w:val="-2"/>
          <w:sz w:val="16"/>
        </w:rPr>
        <w:t xml:space="preserve"> </w:t>
      </w:r>
      <w:r>
        <w:rPr>
          <w:sz w:val="16"/>
        </w:rPr>
        <w:t>as</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date</w:t>
      </w:r>
      <w:r>
        <w:rPr>
          <w:spacing w:val="-2"/>
          <w:sz w:val="16"/>
        </w:rPr>
        <w:t xml:space="preserve"> </w:t>
      </w:r>
      <w:r>
        <w:rPr>
          <w:sz w:val="16"/>
        </w:rPr>
        <w:t>this</w:t>
      </w:r>
      <w:r>
        <w:rPr>
          <w:spacing w:val="-2"/>
          <w:sz w:val="16"/>
        </w:rPr>
        <w:t xml:space="preserve"> </w:t>
      </w:r>
      <w:r>
        <w:rPr>
          <w:sz w:val="16"/>
        </w:rPr>
        <w:t>brochure</w:t>
      </w:r>
      <w:r>
        <w:rPr>
          <w:spacing w:val="-2"/>
          <w:sz w:val="16"/>
        </w:rPr>
        <w:t xml:space="preserve"> </w:t>
      </w:r>
      <w:r>
        <w:rPr>
          <w:sz w:val="16"/>
        </w:rPr>
        <w:t>is</w:t>
      </w:r>
      <w:r>
        <w:rPr>
          <w:spacing w:val="-2"/>
          <w:sz w:val="16"/>
        </w:rPr>
        <w:t xml:space="preserve"> </w:t>
      </w:r>
      <w:r>
        <w:rPr>
          <w:sz w:val="16"/>
        </w:rPr>
        <w:t>published;</w:t>
      </w:r>
      <w:r>
        <w:rPr>
          <w:spacing w:val="-2"/>
          <w:sz w:val="16"/>
        </w:rPr>
        <w:t xml:space="preserve"> </w:t>
      </w:r>
      <w:r>
        <w:rPr>
          <w:sz w:val="16"/>
        </w:rPr>
        <w:t>however</w:t>
      </w:r>
      <w:r>
        <w:rPr>
          <w:spacing w:val="40"/>
          <w:sz w:val="16"/>
        </w:rPr>
        <w:t xml:space="preserve"> </w:t>
      </w:r>
      <w:r>
        <w:rPr>
          <w:sz w:val="16"/>
        </w:rPr>
        <w:t>the seller or auctioneers have not independently verified this information.</w:t>
      </w:r>
      <w:r>
        <w:rPr>
          <w:spacing w:val="34"/>
          <w:sz w:val="16"/>
        </w:rPr>
        <w:t xml:space="preserve"> </w:t>
      </w:r>
      <w:r>
        <w:rPr>
          <w:sz w:val="16"/>
        </w:rPr>
        <w:t>Auction plats and drawings are not to be relied on and</w:t>
      </w:r>
      <w:r>
        <w:rPr>
          <w:spacing w:val="40"/>
          <w:sz w:val="16"/>
        </w:rPr>
        <w:t xml:space="preserve"> </w:t>
      </w:r>
      <w:r>
        <w:rPr>
          <w:sz w:val="16"/>
        </w:rPr>
        <w:t>are for representation purposes only.</w:t>
      </w:r>
      <w:r>
        <w:rPr>
          <w:spacing w:val="40"/>
          <w:sz w:val="16"/>
        </w:rPr>
        <w:t xml:space="preserve"> </w:t>
      </w:r>
      <w:r>
        <w:rPr>
          <w:sz w:val="16"/>
        </w:rPr>
        <w:t>Its accuracy is not warranted in any way.</w:t>
      </w:r>
      <w:r>
        <w:rPr>
          <w:spacing w:val="36"/>
          <w:sz w:val="16"/>
        </w:rPr>
        <w:t xml:space="preserve"> </w:t>
      </w:r>
      <w:r>
        <w:rPr>
          <w:sz w:val="16"/>
        </w:rPr>
        <w:t>There is no obligation on the part of the sellers or</w:t>
      </w:r>
    </w:p>
    <w:p w14:paraId="2BE27106" w14:textId="77777777" w:rsidR="00754A14" w:rsidRDefault="00754A14" w:rsidP="00754A14">
      <w:pPr>
        <w:spacing w:before="25"/>
        <w:ind w:left="1000"/>
        <w:rPr>
          <w:sz w:val="16"/>
        </w:rPr>
      </w:pPr>
      <w:r>
        <w:rPr>
          <w:sz w:val="16"/>
        </w:rPr>
        <w:t xml:space="preserve">auctioneer to update this </w:t>
      </w:r>
      <w:r>
        <w:rPr>
          <w:spacing w:val="-2"/>
          <w:sz w:val="16"/>
        </w:rPr>
        <w:t>information.</w:t>
      </w:r>
    </w:p>
    <w:p w14:paraId="2916B801" w14:textId="77777777" w:rsidR="00754A14" w:rsidRDefault="00754A14" w:rsidP="00754A14">
      <w:pPr>
        <w:pStyle w:val="BodyText"/>
        <w:spacing w:before="129"/>
        <w:rPr>
          <w:sz w:val="16"/>
        </w:rPr>
      </w:pPr>
    </w:p>
    <w:p w14:paraId="679DBEC3" w14:textId="77777777" w:rsidR="00754A14" w:rsidRDefault="00754A14" w:rsidP="00754A14">
      <w:pPr>
        <w:ind w:left="100"/>
        <w:rPr>
          <w:rFonts w:ascii="Calibri"/>
          <w:sz w:val="20"/>
        </w:rPr>
      </w:pPr>
      <w:r>
        <w:rPr>
          <w:rFonts w:ascii="Calibri"/>
          <w:color w:val="222222"/>
          <w:sz w:val="20"/>
        </w:rPr>
        <w:t>ONLINE</w:t>
      </w:r>
      <w:r>
        <w:rPr>
          <w:rFonts w:ascii="Calibri"/>
          <w:color w:val="222222"/>
          <w:spacing w:val="-6"/>
          <w:sz w:val="20"/>
        </w:rPr>
        <w:t xml:space="preserve"> </w:t>
      </w:r>
      <w:r>
        <w:rPr>
          <w:rFonts w:ascii="Calibri"/>
          <w:color w:val="222222"/>
          <w:sz w:val="20"/>
        </w:rPr>
        <w:t>AUCTION</w:t>
      </w:r>
      <w:r>
        <w:rPr>
          <w:rFonts w:ascii="Calibri"/>
          <w:color w:val="222222"/>
          <w:spacing w:val="-5"/>
          <w:sz w:val="20"/>
        </w:rPr>
        <w:t xml:space="preserve"> </w:t>
      </w:r>
      <w:r>
        <w:rPr>
          <w:rFonts w:ascii="Calibri"/>
          <w:color w:val="222222"/>
          <w:sz w:val="20"/>
        </w:rPr>
        <w:t>TECHNOLOGY</w:t>
      </w:r>
      <w:r>
        <w:rPr>
          <w:rFonts w:ascii="Calibri"/>
          <w:color w:val="222222"/>
          <w:spacing w:val="-5"/>
          <w:sz w:val="20"/>
        </w:rPr>
        <w:t xml:space="preserve"> </w:t>
      </w:r>
      <w:r>
        <w:rPr>
          <w:rFonts w:ascii="Calibri"/>
          <w:color w:val="222222"/>
          <w:spacing w:val="-2"/>
          <w:sz w:val="20"/>
        </w:rPr>
        <w:t>DISCLAIMER:</w:t>
      </w:r>
    </w:p>
    <w:p w14:paraId="29AC3078" w14:textId="46AF686D" w:rsidR="00754A14" w:rsidRDefault="00754A14" w:rsidP="00754A14">
      <w:pPr>
        <w:spacing w:before="16" w:line="254" w:lineRule="auto"/>
        <w:ind w:left="100" w:right="47"/>
        <w:rPr>
          <w:rFonts w:ascii="Calibri" w:hAnsi="Calibri"/>
          <w:sz w:val="20"/>
        </w:rPr>
      </w:pPr>
      <w:r>
        <w:rPr>
          <w:rFonts w:ascii="Calibri" w:hAnsi="Calibri"/>
          <w:color w:val="222222"/>
          <w:sz w:val="20"/>
        </w:rPr>
        <w:t>Under</w:t>
      </w:r>
      <w:r>
        <w:rPr>
          <w:rFonts w:ascii="Calibri" w:hAnsi="Calibri"/>
          <w:color w:val="222222"/>
          <w:spacing w:val="-5"/>
          <w:sz w:val="20"/>
        </w:rPr>
        <w:t xml:space="preserve"> </w:t>
      </w:r>
      <w:r>
        <w:rPr>
          <w:rFonts w:ascii="Calibri" w:hAnsi="Calibri"/>
          <w:color w:val="222222"/>
          <w:sz w:val="20"/>
        </w:rPr>
        <w:t>no</w:t>
      </w:r>
      <w:r>
        <w:rPr>
          <w:rFonts w:ascii="Calibri" w:hAnsi="Calibri"/>
          <w:color w:val="222222"/>
          <w:spacing w:val="-5"/>
          <w:sz w:val="20"/>
        </w:rPr>
        <w:t xml:space="preserve"> </w:t>
      </w:r>
      <w:r>
        <w:rPr>
          <w:rFonts w:ascii="Calibri" w:hAnsi="Calibri"/>
          <w:color w:val="222222"/>
          <w:sz w:val="20"/>
        </w:rPr>
        <w:t>circumstances</w:t>
      </w:r>
      <w:r>
        <w:rPr>
          <w:rFonts w:ascii="Calibri" w:hAnsi="Calibri"/>
          <w:color w:val="222222"/>
          <w:spacing w:val="-5"/>
          <w:sz w:val="20"/>
        </w:rPr>
        <w:t xml:space="preserve"> </w:t>
      </w:r>
      <w:r>
        <w:rPr>
          <w:rFonts w:ascii="Calibri" w:hAnsi="Calibri"/>
          <w:color w:val="222222"/>
          <w:sz w:val="20"/>
        </w:rPr>
        <w:t>shall</w:t>
      </w:r>
      <w:r>
        <w:rPr>
          <w:rFonts w:ascii="Calibri" w:hAnsi="Calibri"/>
          <w:color w:val="222222"/>
          <w:spacing w:val="-5"/>
          <w:sz w:val="20"/>
        </w:rPr>
        <w:t xml:space="preserve"> </w:t>
      </w:r>
      <w:r w:rsidR="00DE09CA">
        <w:rPr>
          <w:rFonts w:ascii="Calibri" w:hAnsi="Calibri"/>
          <w:color w:val="222222"/>
          <w:sz w:val="20"/>
        </w:rPr>
        <w:t>the bidder have any kind of claim against United Country – Burton Realty &amp; Auction, or anyone else, if the internet service fails to work correctly before or during the auction. Online bidding is subject to technology faults and issues that are outside the control of the auction company. Bidder(s) are encouraged to use the “Maximum Bid” feature on the bidding platform and lock in their maximum bid amount.</w:t>
      </w:r>
      <w:r>
        <w:rPr>
          <w:rFonts w:ascii="Calibri" w:hAnsi="Calibri"/>
          <w:color w:val="222222"/>
          <w:sz w:val="20"/>
        </w:rPr>
        <w:t xml:space="preserve"> If they are concerned about technology failure during the </w:t>
      </w:r>
      <w:r w:rsidR="00DE09CA">
        <w:rPr>
          <w:rFonts w:ascii="Calibri" w:hAnsi="Calibri"/>
          <w:color w:val="222222"/>
          <w:sz w:val="20"/>
        </w:rPr>
        <w:t>auction</w:t>
      </w:r>
      <w:r>
        <w:rPr>
          <w:rFonts w:ascii="Calibri" w:hAnsi="Calibri"/>
          <w:color w:val="222222"/>
          <w:sz w:val="20"/>
        </w:rPr>
        <w:t>.</w:t>
      </w:r>
    </w:p>
    <w:p w14:paraId="4DCC43DC" w14:textId="77777777" w:rsidR="00754A14" w:rsidRDefault="00754A14" w:rsidP="00754A14">
      <w:pPr>
        <w:pStyle w:val="BodyText"/>
        <w:rPr>
          <w:rFonts w:ascii="Calibri"/>
          <w:sz w:val="20"/>
        </w:rPr>
      </w:pPr>
    </w:p>
    <w:p w14:paraId="305427B7" w14:textId="77777777" w:rsidR="00754A14" w:rsidRDefault="00754A14" w:rsidP="00754A14">
      <w:pPr>
        <w:pStyle w:val="BodyText"/>
        <w:rPr>
          <w:rFonts w:ascii="Calibri"/>
          <w:sz w:val="20"/>
        </w:rPr>
      </w:pPr>
    </w:p>
    <w:p w14:paraId="27845453" w14:textId="77777777" w:rsidR="00754A14" w:rsidRDefault="00754A14" w:rsidP="00754A14">
      <w:pPr>
        <w:pStyle w:val="BodyText"/>
        <w:spacing w:before="36"/>
        <w:rPr>
          <w:rFonts w:ascii="Calibri"/>
          <w:sz w:val="20"/>
        </w:rPr>
      </w:pPr>
    </w:p>
    <w:p w14:paraId="1AA3BA83" w14:textId="5823689F" w:rsidR="00754A14" w:rsidRDefault="00754A14" w:rsidP="00754A14">
      <w:pPr>
        <w:spacing w:line="333" w:lineRule="auto"/>
        <w:ind w:left="100" w:right="5171"/>
        <w:rPr>
          <w:b/>
          <w:sz w:val="16"/>
        </w:rPr>
      </w:pPr>
      <w:r>
        <w:rPr>
          <w:b/>
        </w:rPr>
        <w:t>SALE SITE:</w:t>
      </w:r>
      <w:r>
        <w:rPr>
          <w:b/>
          <w:spacing w:val="40"/>
        </w:rPr>
        <w:t xml:space="preserve"> </w:t>
      </w:r>
      <w:r w:rsidR="00DE09CA">
        <w:rPr>
          <w:b/>
          <w:sz w:val="16"/>
        </w:rPr>
        <w:t>Live and Online</w:t>
      </w:r>
    </w:p>
    <w:p w14:paraId="1636FC93" w14:textId="77777777" w:rsidR="00754A14" w:rsidRDefault="00754A14" w:rsidP="00754A14">
      <w:pPr>
        <w:pStyle w:val="BodyText"/>
        <w:rPr>
          <w:b/>
          <w:sz w:val="16"/>
        </w:rPr>
      </w:pPr>
    </w:p>
    <w:p w14:paraId="568443BB" w14:textId="77777777" w:rsidR="00754A14" w:rsidRDefault="00754A14" w:rsidP="00754A14">
      <w:pPr>
        <w:pStyle w:val="BodyText"/>
        <w:spacing w:before="44"/>
        <w:rPr>
          <w:b/>
          <w:sz w:val="16"/>
        </w:rPr>
      </w:pPr>
    </w:p>
    <w:p w14:paraId="2B273CD8" w14:textId="77777777" w:rsidR="00754A14" w:rsidRDefault="00754A14" w:rsidP="00754A14">
      <w:pPr>
        <w:ind w:left="100"/>
        <w:rPr>
          <w:b/>
        </w:rPr>
      </w:pPr>
      <w:r>
        <w:rPr>
          <w:b/>
        </w:rPr>
        <w:t>VIEWING</w:t>
      </w:r>
      <w:r>
        <w:rPr>
          <w:b/>
          <w:spacing w:val="-2"/>
        </w:rPr>
        <w:t xml:space="preserve"> </w:t>
      </w:r>
      <w:r>
        <w:rPr>
          <w:b/>
        </w:rPr>
        <w:t>INSTRUCTIONS:</w:t>
      </w:r>
      <w:r>
        <w:rPr>
          <w:b/>
          <w:spacing w:val="-2"/>
        </w:rPr>
        <w:t xml:space="preserve"> </w:t>
      </w:r>
      <w:r>
        <w:rPr>
          <w:b/>
        </w:rPr>
        <w:t>By</w:t>
      </w:r>
      <w:r>
        <w:rPr>
          <w:b/>
          <w:spacing w:val="-13"/>
        </w:rPr>
        <w:t xml:space="preserve"> </w:t>
      </w:r>
      <w:r>
        <w:rPr>
          <w:b/>
          <w:spacing w:val="-2"/>
        </w:rPr>
        <w:t>Appointment</w:t>
      </w:r>
    </w:p>
    <w:p w14:paraId="1B55F121" w14:textId="77777777" w:rsidR="00754A14" w:rsidRDefault="00754A14" w:rsidP="00754A14">
      <w:pPr>
        <w:pStyle w:val="BodyText"/>
        <w:spacing w:before="249"/>
        <w:rPr>
          <w:b/>
          <w:sz w:val="22"/>
        </w:rPr>
      </w:pPr>
    </w:p>
    <w:p w14:paraId="4B103D7A" w14:textId="5CCCD7AC" w:rsidR="00754A14" w:rsidRDefault="00754A14" w:rsidP="00754A14">
      <w:pPr>
        <w:spacing w:line="235" w:lineRule="auto"/>
        <w:ind w:left="100"/>
        <w:rPr>
          <w:sz w:val="16"/>
        </w:rPr>
      </w:pPr>
      <w:r>
        <w:rPr>
          <w:sz w:val="16"/>
        </w:rPr>
        <w:t>The</w:t>
      </w:r>
      <w:r>
        <w:rPr>
          <w:spacing w:val="-4"/>
          <w:sz w:val="16"/>
        </w:rPr>
        <w:t xml:space="preserve"> </w:t>
      </w:r>
      <w:r>
        <w:rPr>
          <w:sz w:val="16"/>
        </w:rPr>
        <w:t>viewing</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property</w:t>
      </w:r>
      <w:r>
        <w:rPr>
          <w:spacing w:val="-2"/>
          <w:sz w:val="16"/>
        </w:rPr>
        <w:t xml:space="preserve"> </w:t>
      </w:r>
      <w:r>
        <w:rPr>
          <w:sz w:val="16"/>
        </w:rPr>
        <w:t>will</w:t>
      </w:r>
      <w:r>
        <w:rPr>
          <w:spacing w:val="-2"/>
          <w:sz w:val="16"/>
        </w:rPr>
        <w:t xml:space="preserve"> </w:t>
      </w:r>
      <w:r>
        <w:rPr>
          <w:sz w:val="16"/>
        </w:rPr>
        <w:t>be</w:t>
      </w:r>
      <w:r>
        <w:rPr>
          <w:spacing w:val="-2"/>
          <w:sz w:val="16"/>
        </w:rPr>
        <w:t xml:space="preserve"> </w:t>
      </w:r>
      <w:r>
        <w:rPr>
          <w:sz w:val="16"/>
        </w:rPr>
        <w:t>at</w:t>
      </w:r>
      <w:r>
        <w:rPr>
          <w:spacing w:val="-2"/>
          <w:sz w:val="16"/>
        </w:rPr>
        <w:t xml:space="preserve"> </w:t>
      </w:r>
      <w:r>
        <w:rPr>
          <w:sz w:val="16"/>
        </w:rPr>
        <w:t>the</w:t>
      </w:r>
      <w:r>
        <w:rPr>
          <w:spacing w:val="-2"/>
          <w:sz w:val="16"/>
        </w:rPr>
        <w:t xml:space="preserve"> </w:t>
      </w:r>
      <w:r>
        <w:rPr>
          <w:sz w:val="16"/>
        </w:rPr>
        <w:t>viewer’s</w:t>
      </w:r>
      <w:r>
        <w:rPr>
          <w:spacing w:val="-2"/>
          <w:sz w:val="16"/>
        </w:rPr>
        <w:t xml:space="preserve"> </w:t>
      </w:r>
      <w:r>
        <w:rPr>
          <w:sz w:val="16"/>
        </w:rPr>
        <w:t>own</w:t>
      </w:r>
      <w:r>
        <w:rPr>
          <w:spacing w:val="-2"/>
          <w:sz w:val="16"/>
        </w:rPr>
        <w:t xml:space="preserve"> </w:t>
      </w:r>
      <w:r>
        <w:rPr>
          <w:sz w:val="16"/>
        </w:rPr>
        <w:t>risk.</w:t>
      </w:r>
      <w:r>
        <w:rPr>
          <w:spacing w:val="-5"/>
          <w:sz w:val="16"/>
        </w:rPr>
        <w:t xml:space="preserve"> </w:t>
      </w:r>
      <w:r>
        <w:rPr>
          <w:sz w:val="16"/>
        </w:rPr>
        <w:t>The</w:t>
      </w:r>
      <w:r>
        <w:rPr>
          <w:spacing w:val="-2"/>
          <w:sz w:val="16"/>
        </w:rPr>
        <w:t xml:space="preserve"> </w:t>
      </w:r>
      <w:r>
        <w:rPr>
          <w:sz w:val="16"/>
        </w:rPr>
        <w:t>Seller,</w:t>
      </w:r>
      <w:r>
        <w:rPr>
          <w:spacing w:val="-10"/>
          <w:sz w:val="16"/>
        </w:rPr>
        <w:t xml:space="preserve"> </w:t>
      </w:r>
      <w:r>
        <w:rPr>
          <w:sz w:val="16"/>
        </w:rPr>
        <w:t>Auctioneer</w:t>
      </w:r>
      <w:r w:rsidR="00DE09CA">
        <w:rPr>
          <w:spacing w:val="-2"/>
          <w:sz w:val="16"/>
        </w:rPr>
        <w:t>, or</w:t>
      </w:r>
      <w:r>
        <w:rPr>
          <w:spacing w:val="-2"/>
          <w:sz w:val="16"/>
        </w:rPr>
        <w:t xml:space="preserve"> </w:t>
      </w:r>
      <w:r>
        <w:rPr>
          <w:sz w:val="16"/>
        </w:rPr>
        <w:t>the</w:t>
      </w:r>
      <w:r>
        <w:rPr>
          <w:spacing w:val="-2"/>
          <w:sz w:val="16"/>
        </w:rPr>
        <w:t xml:space="preserve"> </w:t>
      </w:r>
      <w:r>
        <w:rPr>
          <w:sz w:val="16"/>
        </w:rPr>
        <w:t>Listing</w:t>
      </w:r>
      <w:r>
        <w:rPr>
          <w:spacing w:val="-10"/>
          <w:sz w:val="16"/>
        </w:rPr>
        <w:t xml:space="preserve"> </w:t>
      </w:r>
      <w:r>
        <w:rPr>
          <w:sz w:val="16"/>
        </w:rPr>
        <w:t>Agency</w:t>
      </w:r>
      <w:r>
        <w:rPr>
          <w:spacing w:val="-2"/>
          <w:sz w:val="16"/>
        </w:rPr>
        <w:t xml:space="preserve"> </w:t>
      </w:r>
      <w:r>
        <w:rPr>
          <w:sz w:val="16"/>
        </w:rPr>
        <w:t>may</w:t>
      </w:r>
      <w:r>
        <w:rPr>
          <w:spacing w:val="-2"/>
          <w:sz w:val="16"/>
        </w:rPr>
        <w:t xml:space="preserve"> </w:t>
      </w:r>
      <w:r>
        <w:rPr>
          <w:sz w:val="16"/>
        </w:rPr>
        <w:t>not</w:t>
      </w:r>
      <w:r>
        <w:rPr>
          <w:spacing w:val="-2"/>
          <w:sz w:val="16"/>
        </w:rPr>
        <w:t xml:space="preserve"> </w:t>
      </w:r>
      <w:r>
        <w:rPr>
          <w:sz w:val="16"/>
        </w:rPr>
        <w:t>be</w:t>
      </w:r>
      <w:r>
        <w:rPr>
          <w:spacing w:val="-2"/>
          <w:sz w:val="16"/>
        </w:rPr>
        <w:t xml:space="preserve"> </w:t>
      </w:r>
      <w:r>
        <w:rPr>
          <w:sz w:val="16"/>
        </w:rPr>
        <w:t>held</w:t>
      </w:r>
      <w:r>
        <w:rPr>
          <w:spacing w:val="-2"/>
          <w:sz w:val="16"/>
        </w:rPr>
        <w:t xml:space="preserve"> </w:t>
      </w:r>
      <w:r>
        <w:rPr>
          <w:sz w:val="16"/>
        </w:rPr>
        <w:t>responsible</w:t>
      </w:r>
      <w:r>
        <w:rPr>
          <w:spacing w:val="-2"/>
          <w:sz w:val="16"/>
        </w:rPr>
        <w:t xml:space="preserve"> </w:t>
      </w:r>
      <w:r>
        <w:rPr>
          <w:sz w:val="16"/>
        </w:rPr>
        <w:t>for</w:t>
      </w:r>
      <w:r>
        <w:rPr>
          <w:spacing w:val="40"/>
          <w:sz w:val="16"/>
        </w:rPr>
        <w:t xml:space="preserve"> </w:t>
      </w:r>
      <w:r>
        <w:rPr>
          <w:spacing w:val="-2"/>
          <w:sz w:val="16"/>
        </w:rPr>
        <w:t>accidents.</w:t>
      </w:r>
    </w:p>
    <w:p w14:paraId="49135DE4" w14:textId="77777777" w:rsidR="00754A14" w:rsidRDefault="00754A14" w:rsidP="00754A14">
      <w:pPr>
        <w:pStyle w:val="BodyText"/>
        <w:rPr>
          <w:sz w:val="16"/>
        </w:rPr>
      </w:pPr>
    </w:p>
    <w:p w14:paraId="0705D53D" w14:textId="77777777" w:rsidR="00754A14" w:rsidRDefault="00754A14" w:rsidP="00754A14">
      <w:pPr>
        <w:pStyle w:val="BodyText"/>
        <w:spacing w:before="128"/>
        <w:rPr>
          <w:sz w:val="16"/>
        </w:rPr>
      </w:pPr>
    </w:p>
    <w:p w14:paraId="4FEF9DA0" w14:textId="440F1A75" w:rsidR="00754A14" w:rsidRDefault="00754A14" w:rsidP="00754A14">
      <w:pPr>
        <w:spacing w:line="364" w:lineRule="auto"/>
        <w:ind w:left="100" w:right="5901"/>
        <w:rPr>
          <w:spacing w:val="40"/>
          <w:sz w:val="16"/>
        </w:rPr>
      </w:pPr>
      <w:r>
        <w:rPr>
          <w:sz w:val="16"/>
        </w:rPr>
        <w:t>For questions call or text</w:t>
      </w:r>
      <w:r>
        <w:rPr>
          <w:spacing w:val="-2"/>
          <w:sz w:val="16"/>
        </w:rPr>
        <w:t xml:space="preserve"> </w:t>
      </w:r>
      <w:r>
        <w:rPr>
          <w:sz w:val="16"/>
        </w:rPr>
        <w:t xml:space="preserve">Scott Burton at </w:t>
      </w:r>
      <w:r w:rsidRPr="00754A14">
        <w:rPr>
          <w:sz w:val="16"/>
        </w:rPr>
        <w:t>(575) 760-8088</w:t>
      </w:r>
    </w:p>
    <w:p w14:paraId="05D23DBC" w14:textId="3CD896ED" w:rsidR="00754A14" w:rsidRDefault="00754A14" w:rsidP="00754A14">
      <w:pPr>
        <w:spacing w:line="364" w:lineRule="auto"/>
        <w:ind w:left="100" w:right="5901"/>
        <w:rPr>
          <w:sz w:val="16"/>
        </w:rPr>
      </w:pPr>
      <w:r>
        <w:rPr>
          <w:sz w:val="16"/>
        </w:rPr>
        <w:t>I</w:t>
      </w:r>
      <w:r>
        <w:rPr>
          <w:spacing w:val="-2"/>
          <w:sz w:val="16"/>
        </w:rPr>
        <w:t xml:space="preserve"> </w:t>
      </w:r>
      <w:r>
        <w:rPr>
          <w:sz w:val="16"/>
        </w:rPr>
        <w:t>do</w:t>
      </w:r>
      <w:r>
        <w:rPr>
          <w:spacing w:val="-1"/>
          <w:sz w:val="16"/>
        </w:rPr>
        <w:t xml:space="preserve"> </w:t>
      </w:r>
      <w:r>
        <w:rPr>
          <w:sz w:val="16"/>
        </w:rPr>
        <w:t>hereby</w:t>
      </w:r>
      <w:r>
        <w:rPr>
          <w:spacing w:val="-2"/>
          <w:sz w:val="16"/>
        </w:rPr>
        <w:t xml:space="preserve"> </w:t>
      </w:r>
      <w:r>
        <w:rPr>
          <w:sz w:val="16"/>
        </w:rPr>
        <w:t>agree</w:t>
      </w:r>
      <w:r>
        <w:rPr>
          <w:spacing w:val="-1"/>
          <w:sz w:val="16"/>
        </w:rPr>
        <w:t xml:space="preserve"> </w:t>
      </w:r>
      <w:r>
        <w:rPr>
          <w:sz w:val="16"/>
        </w:rPr>
        <w:t>to</w:t>
      </w:r>
      <w:r>
        <w:rPr>
          <w:spacing w:val="-1"/>
          <w:sz w:val="16"/>
        </w:rPr>
        <w:t xml:space="preserve"> </w:t>
      </w:r>
      <w:r>
        <w:rPr>
          <w:sz w:val="16"/>
        </w:rPr>
        <w:t>these</w:t>
      </w:r>
      <w:r>
        <w:rPr>
          <w:spacing w:val="-10"/>
          <w:sz w:val="16"/>
        </w:rPr>
        <w:t xml:space="preserve"> </w:t>
      </w:r>
      <w:r>
        <w:rPr>
          <w:sz w:val="16"/>
        </w:rPr>
        <w:t>Auction</w:t>
      </w:r>
      <w:r>
        <w:rPr>
          <w:spacing w:val="-5"/>
          <w:sz w:val="16"/>
        </w:rPr>
        <w:t xml:space="preserve"> </w:t>
      </w:r>
      <w:r>
        <w:rPr>
          <w:sz w:val="16"/>
        </w:rPr>
        <w:t>Terms</w:t>
      </w:r>
      <w:r>
        <w:rPr>
          <w:spacing w:val="-1"/>
          <w:sz w:val="16"/>
        </w:rPr>
        <w:t xml:space="preserve"> </w:t>
      </w:r>
      <w:r>
        <w:rPr>
          <w:sz w:val="16"/>
        </w:rPr>
        <w:t>&amp;</w:t>
      </w:r>
      <w:r>
        <w:rPr>
          <w:spacing w:val="-1"/>
          <w:sz w:val="16"/>
        </w:rPr>
        <w:t xml:space="preserve"> </w:t>
      </w:r>
      <w:r>
        <w:rPr>
          <w:spacing w:val="-2"/>
          <w:sz w:val="16"/>
        </w:rPr>
        <w:t>Conditions.</w:t>
      </w:r>
    </w:p>
    <w:p w14:paraId="4202E4D9" w14:textId="77777777" w:rsidR="00754A14" w:rsidRDefault="00754A14" w:rsidP="00754A14">
      <w:pPr>
        <w:pStyle w:val="BodyText"/>
        <w:spacing w:before="5"/>
        <w:rPr>
          <w:sz w:val="15"/>
        </w:rPr>
      </w:pPr>
    </w:p>
    <w:p w14:paraId="6D970E17" w14:textId="5C22E6F3" w:rsidR="00754A14" w:rsidRDefault="00754A14" w:rsidP="00754A14">
      <w:pPr>
        <w:pStyle w:val="BodyText"/>
        <w:spacing w:before="5"/>
        <w:rPr>
          <w:sz w:val="15"/>
        </w:rPr>
      </w:pPr>
      <w:r>
        <w:rPr>
          <w:noProof/>
        </w:rPr>
        <mc:AlternateContent>
          <mc:Choice Requires="wps">
            <w:drawing>
              <wp:anchor distT="0" distB="0" distL="0" distR="0" simplePos="0" relativeHeight="251659264" behindDoc="1" locked="0" layoutInCell="1" allowOverlap="1" wp14:anchorId="6225FCA5" wp14:editId="665A35BB">
                <wp:simplePos x="0" y="0"/>
                <wp:positionH relativeFrom="page">
                  <wp:posOffset>914400</wp:posOffset>
                </wp:positionH>
                <wp:positionV relativeFrom="paragraph">
                  <wp:posOffset>128442</wp:posOffset>
                </wp:positionV>
                <wp:extent cx="3048000" cy="1270"/>
                <wp:effectExtent l="0" t="0" r="0" b="0"/>
                <wp:wrapTopAndBottom/>
                <wp:docPr id="1012688976"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2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20258F" id="Graphic 5" o:spid="_x0000_s1026" style="position:absolute;margin-left:1in;margin-top:10.1pt;width:240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" path="m,l3048000,e" filled="f" strokeweight=".17225mm">
                <v:path arrowok="t"/>
                <w10:wrap type="topAndBottom" anchorx="page"/>
              </v:shape>
            </w:pict>
          </mc:Fallback>
        </mc:AlternateContent>
      </w:r>
    </w:p>
    <w:p w14:paraId="57047C6B" w14:textId="77777777" w:rsidR="00754A14" w:rsidRDefault="00754A14" w:rsidP="00754A14">
      <w:pPr>
        <w:spacing w:before="106"/>
        <w:ind w:left="100"/>
        <w:rPr>
          <w:sz w:val="20"/>
        </w:rPr>
      </w:pPr>
      <w:r>
        <w:rPr>
          <w:spacing w:val="-2"/>
          <w:sz w:val="20"/>
        </w:rPr>
        <w:t>Bidder</w:t>
      </w:r>
    </w:p>
    <w:p w14:paraId="1C5EEFC3" w14:textId="77777777" w:rsidR="00447B06" w:rsidRDefault="00447B06"/>
    <w:sectPr w:rsidR="00447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B579F9"/>
    <w:multiLevelType w:val="hybridMultilevel"/>
    <w:tmpl w:val="F5FA2526"/>
    <w:lvl w:ilvl="0" w:tplc="6F76935A">
      <w:numFmt w:val="bullet"/>
      <w:lvlText w:val=""/>
      <w:lvlJc w:val="left"/>
      <w:pPr>
        <w:ind w:left="820" w:hanging="360"/>
      </w:pPr>
      <w:rPr>
        <w:rFonts w:ascii="Symbol" w:eastAsia="Symbol" w:hAnsi="Symbol" w:cs="Symbol" w:hint="default"/>
        <w:spacing w:val="0"/>
        <w:w w:val="100"/>
        <w:lang w:val="en-US" w:eastAsia="en-US" w:bidi="ar-SA"/>
      </w:rPr>
    </w:lvl>
    <w:lvl w:ilvl="1" w:tplc="487C50C4">
      <w:numFmt w:val="bullet"/>
      <w:lvlText w:val="o"/>
      <w:lvlJc w:val="left"/>
      <w:pPr>
        <w:ind w:left="1720" w:hanging="540"/>
      </w:pPr>
      <w:rPr>
        <w:rFonts w:ascii="Courier New" w:eastAsia="Courier New" w:hAnsi="Courier New" w:cs="Courier New" w:hint="default"/>
        <w:b w:val="0"/>
        <w:bCs w:val="0"/>
        <w:i w:val="0"/>
        <w:iCs w:val="0"/>
        <w:spacing w:val="0"/>
        <w:w w:val="100"/>
        <w:sz w:val="20"/>
        <w:szCs w:val="20"/>
        <w:lang w:val="en-US" w:eastAsia="en-US" w:bidi="ar-SA"/>
      </w:rPr>
    </w:lvl>
    <w:lvl w:ilvl="2" w:tplc="DBAE3182">
      <w:numFmt w:val="bullet"/>
      <w:lvlText w:val="•"/>
      <w:lvlJc w:val="left"/>
      <w:pPr>
        <w:ind w:left="2593" w:hanging="540"/>
      </w:pPr>
      <w:rPr>
        <w:rFonts w:hint="default"/>
        <w:lang w:val="en-US" w:eastAsia="en-US" w:bidi="ar-SA"/>
      </w:rPr>
    </w:lvl>
    <w:lvl w:ilvl="3" w:tplc="D8C45B34">
      <w:numFmt w:val="bullet"/>
      <w:lvlText w:val="•"/>
      <w:lvlJc w:val="left"/>
      <w:pPr>
        <w:ind w:left="3466" w:hanging="540"/>
      </w:pPr>
      <w:rPr>
        <w:rFonts w:hint="default"/>
        <w:lang w:val="en-US" w:eastAsia="en-US" w:bidi="ar-SA"/>
      </w:rPr>
    </w:lvl>
    <w:lvl w:ilvl="4" w:tplc="48A8DCC8">
      <w:numFmt w:val="bullet"/>
      <w:lvlText w:val="•"/>
      <w:lvlJc w:val="left"/>
      <w:pPr>
        <w:ind w:left="4340" w:hanging="540"/>
      </w:pPr>
      <w:rPr>
        <w:rFonts w:hint="default"/>
        <w:lang w:val="en-US" w:eastAsia="en-US" w:bidi="ar-SA"/>
      </w:rPr>
    </w:lvl>
    <w:lvl w:ilvl="5" w:tplc="97F4183A">
      <w:numFmt w:val="bullet"/>
      <w:lvlText w:val="•"/>
      <w:lvlJc w:val="left"/>
      <w:pPr>
        <w:ind w:left="5213" w:hanging="540"/>
      </w:pPr>
      <w:rPr>
        <w:rFonts w:hint="default"/>
        <w:lang w:val="en-US" w:eastAsia="en-US" w:bidi="ar-SA"/>
      </w:rPr>
    </w:lvl>
    <w:lvl w:ilvl="6" w:tplc="A8983B78">
      <w:numFmt w:val="bullet"/>
      <w:lvlText w:val="•"/>
      <w:lvlJc w:val="left"/>
      <w:pPr>
        <w:ind w:left="6086" w:hanging="540"/>
      </w:pPr>
      <w:rPr>
        <w:rFonts w:hint="default"/>
        <w:lang w:val="en-US" w:eastAsia="en-US" w:bidi="ar-SA"/>
      </w:rPr>
    </w:lvl>
    <w:lvl w:ilvl="7" w:tplc="FE3CD0F8">
      <w:numFmt w:val="bullet"/>
      <w:lvlText w:val="•"/>
      <w:lvlJc w:val="left"/>
      <w:pPr>
        <w:ind w:left="6960" w:hanging="540"/>
      </w:pPr>
      <w:rPr>
        <w:rFonts w:hint="default"/>
        <w:lang w:val="en-US" w:eastAsia="en-US" w:bidi="ar-SA"/>
      </w:rPr>
    </w:lvl>
    <w:lvl w:ilvl="8" w:tplc="5E72CAE6">
      <w:numFmt w:val="bullet"/>
      <w:lvlText w:val="•"/>
      <w:lvlJc w:val="left"/>
      <w:pPr>
        <w:ind w:left="7833" w:hanging="540"/>
      </w:pPr>
      <w:rPr>
        <w:rFonts w:hint="default"/>
        <w:lang w:val="en-US" w:eastAsia="en-US" w:bidi="ar-SA"/>
      </w:rPr>
    </w:lvl>
  </w:abstractNum>
  <w:num w:numId="1" w16cid:durableId="777792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14"/>
    <w:rsid w:val="000C3882"/>
    <w:rsid w:val="00195FF9"/>
    <w:rsid w:val="00265547"/>
    <w:rsid w:val="00370CC8"/>
    <w:rsid w:val="003F6F28"/>
    <w:rsid w:val="00447B06"/>
    <w:rsid w:val="0054462D"/>
    <w:rsid w:val="00754A14"/>
    <w:rsid w:val="007F0552"/>
    <w:rsid w:val="0082134C"/>
    <w:rsid w:val="00844293"/>
    <w:rsid w:val="00884D1A"/>
    <w:rsid w:val="00CB3565"/>
    <w:rsid w:val="00D47343"/>
    <w:rsid w:val="00DE0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BA4D4"/>
  <w15:chartTrackingRefBased/>
  <w15:docId w15:val="{5EAB9D6A-686D-45B1-A9E2-143BFC3E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A14"/>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754A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A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4A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4A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A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A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A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A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A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A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A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A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A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A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A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A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A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A14"/>
    <w:rPr>
      <w:rFonts w:eastAsiaTheme="majorEastAsia" w:cstheme="majorBidi"/>
      <w:color w:val="272727" w:themeColor="text1" w:themeTint="D8"/>
    </w:rPr>
  </w:style>
  <w:style w:type="paragraph" w:styleId="Title">
    <w:name w:val="Title"/>
    <w:basedOn w:val="Normal"/>
    <w:next w:val="Normal"/>
    <w:link w:val="TitleChar"/>
    <w:uiPriority w:val="10"/>
    <w:qFormat/>
    <w:rsid w:val="00754A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A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A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A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A14"/>
    <w:pPr>
      <w:spacing w:before="160"/>
      <w:jc w:val="center"/>
    </w:pPr>
    <w:rPr>
      <w:i/>
      <w:iCs/>
      <w:color w:val="404040" w:themeColor="text1" w:themeTint="BF"/>
    </w:rPr>
  </w:style>
  <w:style w:type="character" w:customStyle="1" w:styleId="QuoteChar">
    <w:name w:val="Quote Char"/>
    <w:basedOn w:val="DefaultParagraphFont"/>
    <w:link w:val="Quote"/>
    <w:uiPriority w:val="29"/>
    <w:rsid w:val="00754A14"/>
    <w:rPr>
      <w:i/>
      <w:iCs/>
      <w:color w:val="404040" w:themeColor="text1" w:themeTint="BF"/>
    </w:rPr>
  </w:style>
  <w:style w:type="paragraph" w:styleId="ListParagraph">
    <w:name w:val="List Paragraph"/>
    <w:basedOn w:val="Normal"/>
    <w:uiPriority w:val="1"/>
    <w:qFormat/>
    <w:rsid w:val="00754A14"/>
    <w:pPr>
      <w:ind w:left="720"/>
      <w:contextualSpacing/>
    </w:pPr>
  </w:style>
  <w:style w:type="character" w:styleId="IntenseEmphasis">
    <w:name w:val="Intense Emphasis"/>
    <w:basedOn w:val="DefaultParagraphFont"/>
    <w:uiPriority w:val="21"/>
    <w:qFormat/>
    <w:rsid w:val="00754A14"/>
    <w:rPr>
      <w:i/>
      <w:iCs/>
      <w:color w:val="0F4761" w:themeColor="accent1" w:themeShade="BF"/>
    </w:rPr>
  </w:style>
  <w:style w:type="paragraph" w:styleId="IntenseQuote">
    <w:name w:val="Intense Quote"/>
    <w:basedOn w:val="Normal"/>
    <w:next w:val="Normal"/>
    <w:link w:val="IntenseQuoteChar"/>
    <w:uiPriority w:val="30"/>
    <w:qFormat/>
    <w:rsid w:val="00754A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A14"/>
    <w:rPr>
      <w:i/>
      <w:iCs/>
      <w:color w:val="0F4761" w:themeColor="accent1" w:themeShade="BF"/>
    </w:rPr>
  </w:style>
  <w:style w:type="character" w:styleId="IntenseReference">
    <w:name w:val="Intense Reference"/>
    <w:basedOn w:val="DefaultParagraphFont"/>
    <w:uiPriority w:val="32"/>
    <w:qFormat/>
    <w:rsid w:val="00754A14"/>
    <w:rPr>
      <w:b/>
      <w:bCs/>
      <w:smallCaps/>
      <w:color w:val="0F4761" w:themeColor="accent1" w:themeShade="BF"/>
      <w:spacing w:val="5"/>
    </w:rPr>
  </w:style>
  <w:style w:type="paragraph" w:styleId="BodyText">
    <w:name w:val="Body Text"/>
    <w:basedOn w:val="Normal"/>
    <w:link w:val="BodyTextChar"/>
    <w:uiPriority w:val="1"/>
    <w:qFormat/>
    <w:rsid w:val="00754A14"/>
    <w:rPr>
      <w:sz w:val="24"/>
      <w:szCs w:val="24"/>
    </w:rPr>
  </w:style>
  <w:style w:type="character" w:customStyle="1" w:styleId="BodyTextChar">
    <w:name w:val="Body Text Char"/>
    <w:basedOn w:val="DefaultParagraphFont"/>
    <w:link w:val="BodyText"/>
    <w:uiPriority w:val="1"/>
    <w:rsid w:val="00754A14"/>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32148-1488-4C70-9FDD-B7F02D158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584</Words>
  <Characters>2960</Characters>
  <Application>Microsoft Office Word</Application>
  <DocSecurity>0</DocSecurity>
  <Lines>68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Malina Barber-Regier</dc:creator>
  <cp:keywords/>
  <dc:description/>
  <cp:lastModifiedBy>Scott Burton</cp:lastModifiedBy>
  <cp:revision>5</cp:revision>
  <cp:lastPrinted>2025-07-18T16:47:00Z</cp:lastPrinted>
  <dcterms:created xsi:type="dcterms:W3CDTF">2025-07-18T16:58:00Z</dcterms:created>
  <dcterms:modified xsi:type="dcterms:W3CDTF">2025-07-18T16:59:00Z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a69898bf-6d58-4519-872d-ac029403bba0</vt:lpwstr>
  </property>
</Properties>
</file>